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939" w:rsidRPr="00E8454C" w:rsidRDefault="00443939" w:rsidP="00443939">
      <w:pPr>
        <w:pStyle w:val="Ttulo1"/>
        <w:spacing w:before="0"/>
        <w:jc w:val="center"/>
        <w:rPr>
          <w:rFonts w:ascii="Presidencia Base" w:hAnsi="Presidencia Base"/>
          <w:lang w:val="es-MX"/>
        </w:rPr>
      </w:pPr>
      <w:bookmarkStart w:id="0" w:name="_Toc354397596"/>
      <w:r w:rsidRPr="00E8454C">
        <w:rPr>
          <w:rFonts w:ascii="Presidencia Base" w:hAnsi="Presidencia Base"/>
          <w:lang w:val="es-MX"/>
        </w:rPr>
        <w:t xml:space="preserve">NAMA </w:t>
      </w:r>
      <w:r>
        <w:rPr>
          <w:rFonts w:ascii="Presidencia Base" w:hAnsi="Presidencia Base"/>
          <w:lang w:val="es-MX"/>
        </w:rPr>
        <w:t>de Vivienda Existente</w:t>
      </w:r>
      <w:bookmarkEnd w:id="0"/>
      <w:r w:rsidRPr="00E8454C">
        <w:rPr>
          <w:rFonts w:ascii="Presidencia Base" w:hAnsi="Presidencia Base"/>
          <w:lang w:val="es-MX"/>
        </w:rPr>
        <w:t xml:space="preserve"> </w:t>
      </w:r>
      <w:r>
        <w:rPr>
          <w:rFonts w:ascii="Presidencia Base" w:hAnsi="Presidencia Base"/>
          <w:lang w:val="es-MX"/>
        </w:rPr>
        <w:t xml:space="preserve"> </w:t>
      </w:r>
      <w:bookmarkStart w:id="1" w:name="_GoBack"/>
      <w:bookmarkEnd w:id="1"/>
    </w:p>
    <w:p w:rsidR="00443939" w:rsidRPr="00E8454C" w:rsidRDefault="00443939" w:rsidP="00443939">
      <w:pPr>
        <w:spacing w:line="300" w:lineRule="auto"/>
        <w:rPr>
          <w:rFonts w:ascii="Presidencia Base" w:hAnsi="Presidencia Base"/>
          <w:b/>
          <w:lang w:val="es-MX"/>
        </w:rPr>
      </w:pPr>
    </w:p>
    <w:p w:rsidR="00443939" w:rsidRPr="00E8454C" w:rsidRDefault="00443939" w:rsidP="00443939">
      <w:pPr>
        <w:spacing w:line="300" w:lineRule="auto"/>
        <w:rPr>
          <w:rFonts w:ascii="Presidencia Base" w:hAnsi="Presidencia Base"/>
          <w:b/>
          <w:lang w:val="es-MX"/>
        </w:rPr>
        <w:sectPr w:rsidR="00443939" w:rsidRPr="00E8454C" w:rsidSect="00443939">
          <w:pgSz w:w="12240" w:h="15840" w:code="1"/>
          <w:pgMar w:top="1440" w:right="1440" w:bottom="568" w:left="1440" w:header="708" w:footer="708" w:gutter="0"/>
          <w:cols w:space="708"/>
          <w:titlePg/>
          <w:docGrid w:linePitch="360"/>
        </w:sectPr>
      </w:pPr>
    </w:p>
    <w:p w:rsidR="00443939" w:rsidRPr="00E8454C" w:rsidRDefault="00443939" w:rsidP="00443939">
      <w:pPr>
        <w:spacing w:line="300" w:lineRule="auto"/>
        <w:rPr>
          <w:rFonts w:ascii="Presidencia Base" w:hAnsi="Presidencia Base"/>
          <w:b/>
          <w:lang w:val="es-MX"/>
        </w:rPr>
      </w:pPr>
      <w:r w:rsidRPr="00E8454C">
        <w:rPr>
          <w:rFonts w:ascii="Presidencia Base" w:hAnsi="Presidencia Base"/>
          <w:b/>
          <w:lang w:val="es-MX"/>
        </w:rPr>
        <w:lastRenderedPageBreak/>
        <w:t>Antecedentes</w:t>
      </w:r>
    </w:p>
    <w:p w:rsidR="00443939" w:rsidRPr="00E8454C" w:rsidRDefault="00443939" w:rsidP="00443939">
      <w:pPr>
        <w:autoSpaceDE w:val="0"/>
        <w:autoSpaceDN w:val="0"/>
        <w:adjustRightInd w:val="0"/>
        <w:spacing w:after="0"/>
        <w:jc w:val="both"/>
        <w:rPr>
          <w:rFonts w:ascii="Presidencia Base" w:hAnsi="Presidencia Base"/>
          <w:lang w:val="es-MX"/>
        </w:rPr>
      </w:pPr>
      <w:r w:rsidRPr="00E8454C">
        <w:rPr>
          <w:rFonts w:ascii="Presidencia Base" w:hAnsi="Presidencia Base"/>
          <w:lang w:val="es-MX"/>
        </w:rPr>
        <w:t xml:space="preserve">Las Acciones de Mitigación Nacionalmente </w:t>
      </w:r>
      <w:r>
        <w:rPr>
          <w:rFonts w:ascii="Presidencia Base" w:hAnsi="Presidencia Base"/>
          <w:lang w:val="es-MX"/>
        </w:rPr>
        <w:t>Apropiadas</w:t>
      </w:r>
      <w:r w:rsidRPr="00E8454C">
        <w:rPr>
          <w:rFonts w:ascii="Presidencia Base" w:hAnsi="Presidencia Base"/>
          <w:lang w:val="es-MX"/>
        </w:rPr>
        <w:t xml:space="preserve">  (NAMA) son actividades voluntaria</w:t>
      </w:r>
      <w:r>
        <w:rPr>
          <w:rFonts w:ascii="Presidencia Base" w:hAnsi="Presidencia Base"/>
          <w:lang w:val="es-MX"/>
        </w:rPr>
        <w:t>s</w:t>
      </w:r>
      <w:r w:rsidRPr="00E8454C">
        <w:rPr>
          <w:rFonts w:ascii="Presidencia Base" w:hAnsi="Presidencia Base"/>
          <w:lang w:val="es-MX"/>
        </w:rPr>
        <w:t xml:space="preserve"> </w:t>
      </w:r>
      <w:r>
        <w:rPr>
          <w:rFonts w:ascii="Presidencia Base" w:hAnsi="Presidencia Base"/>
          <w:lang w:val="es-MX"/>
        </w:rPr>
        <w:t>enfocadas</w:t>
      </w:r>
      <w:r w:rsidRPr="00E8454C">
        <w:rPr>
          <w:rFonts w:ascii="Presidencia Base" w:hAnsi="Presidencia Base"/>
          <w:lang w:val="es-MX"/>
        </w:rPr>
        <w:t xml:space="preserve"> en reducir las emisiones de gases de efecto invernadero (</w:t>
      </w:r>
      <w:r>
        <w:rPr>
          <w:rFonts w:ascii="Presidencia Base" w:hAnsi="Presidencia Base"/>
          <w:lang w:val="es-MX"/>
        </w:rPr>
        <w:t>GEI</w:t>
      </w:r>
      <w:r w:rsidRPr="00E8454C">
        <w:rPr>
          <w:rFonts w:ascii="Presidencia Base" w:hAnsi="Presidencia Base"/>
          <w:lang w:val="es-MX"/>
        </w:rPr>
        <w:t xml:space="preserve">) realizadas por los países en desarrollo bajo el contexto del desarrollo sustentable y del crecimiento económico. México presentó el primer programa NAMA en el mundo para nuevas viviendas sustentables durante la 16ª y 17ª Conferencia de las Partes (COP), </w:t>
      </w:r>
      <w:r>
        <w:rPr>
          <w:rFonts w:ascii="Presidencia Base" w:hAnsi="Presidencia Base"/>
          <w:lang w:val="es-MX"/>
        </w:rPr>
        <w:t>y</w:t>
      </w:r>
      <w:r w:rsidRPr="00E8454C">
        <w:rPr>
          <w:rFonts w:ascii="Presidencia Base" w:hAnsi="Presidencia Base"/>
          <w:lang w:val="es-MX"/>
        </w:rPr>
        <w:t xml:space="preserve"> actual</w:t>
      </w:r>
      <w:r>
        <w:rPr>
          <w:rFonts w:ascii="Presidencia Base" w:hAnsi="Presidencia Base"/>
          <w:lang w:val="es-MX"/>
        </w:rPr>
        <w:t>mente</w:t>
      </w:r>
      <w:r w:rsidRPr="00E8454C">
        <w:rPr>
          <w:rFonts w:ascii="Presidencia Base" w:hAnsi="Presidencia Base"/>
          <w:lang w:val="es-MX"/>
        </w:rPr>
        <w:t xml:space="preserve"> está en su primera fase de implementación </w:t>
      </w:r>
      <w:r>
        <w:rPr>
          <w:rFonts w:ascii="Presidencia Base" w:hAnsi="Presidencia Base"/>
          <w:lang w:val="es-MX"/>
        </w:rPr>
        <w:t xml:space="preserve">de </w:t>
      </w:r>
      <w:r w:rsidRPr="00E8454C">
        <w:rPr>
          <w:rFonts w:ascii="Presidencia Base" w:hAnsi="Presidencia Base"/>
          <w:lang w:val="es-MX"/>
        </w:rPr>
        <w:t>piloto</w:t>
      </w:r>
      <w:r>
        <w:rPr>
          <w:rFonts w:ascii="Presidencia Base" w:hAnsi="Presidencia Base"/>
          <w:lang w:val="es-MX"/>
        </w:rPr>
        <w:t>s</w:t>
      </w:r>
      <w:r w:rsidRPr="00E8454C">
        <w:rPr>
          <w:rFonts w:ascii="Presidencia Base" w:hAnsi="Presidencia Base"/>
          <w:lang w:val="es-MX"/>
        </w:rPr>
        <w:t xml:space="preserve">. </w:t>
      </w:r>
      <w:r>
        <w:rPr>
          <w:rFonts w:ascii="Presidencia Base" w:hAnsi="Presidencia Base"/>
          <w:lang w:val="es-MX"/>
        </w:rPr>
        <w:t>La</w:t>
      </w:r>
      <w:r w:rsidRPr="00E8454C">
        <w:rPr>
          <w:rFonts w:ascii="Presidencia Base" w:hAnsi="Presidencia Base"/>
          <w:lang w:val="es-MX"/>
        </w:rPr>
        <w:t xml:space="preserve"> NAMA para la </w:t>
      </w:r>
      <w:r>
        <w:rPr>
          <w:rFonts w:ascii="Presidencia Base" w:hAnsi="Presidencia Base"/>
          <w:lang w:val="es-MX"/>
        </w:rPr>
        <w:t>remodelación sustentable</w:t>
      </w:r>
      <w:r w:rsidRPr="00E8454C">
        <w:rPr>
          <w:rFonts w:ascii="Presidencia Base" w:hAnsi="Presidencia Base"/>
          <w:lang w:val="es-MX"/>
        </w:rPr>
        <w:t xml:space="preserve"> de la vivienda </w:t>
      </w:r>
      <w:r>
        <w:rPr>
          <w:rFonts w:ascii="Presidencia Base" w:hAnsi="Presidencia Base"/>
          <w:lang w:val="es-MX"/>
        </w:rPr>
        <w:t>existente</w:t>
      </w:r>
      <w:r w:rsidRPr="00E8454C">
        <w:rPr>
          <w:rFonts w:ascii="Presidencia Base" w:hAnsi="Presidencia Base"/>
          <w:lang w:val="es-MX"/>
        </w:rPr>
        <w:t xml:space="preserve">, que se está desarrollando actualmente, tiene </w:t>
      </w:r>
      <w:r>
        <w:rPr>
          <w:rFonts w:ascii="Presidencia Base" w:hAnsi="Presidencia Base"/>
          <w:lang w:val="es-MX"/>
        </w:rPr>
        <w:t>como fin</w:t>
      </w:r>
      <w:r w:rsidRPr="00E8454C">
        <w:rPr>
          <w:rFonts w:ascii="Presidencia Base" w:hAnsi="Presidencia Base"/>
          <w:lang w:val="es-MX"/>
        </w:rPr>
        <w:t xml:space="preserve"> extender y ampliar el alcance de estas actividades, aumentando el número </w:t>
      </w:r>
      <w:r>
        <w:rPr>
          <w:rFonts w:ascii="Presidencia Base" w:hAnsi="Presidencia Base"/>
          <w:lang w:val="es-MX"/>
        </w:rPr>
        <w:t>total</w:t>
      </w:r>
      <w:r w:rsidRPr="00E8454C">
        <w:rPr>
          <w:rFonts w:ascii="Presidencia Base" w:hAnsi="Presidencia Base"/>
          <w:lang w:val="es-MX"/>
        </w:rPr>
        <w:t xml:space="preserve"> de </w:t>
      </w:r>
      <w:r>
        <w:rPr>
          <w:rFonts w:ascii="Presidencia Base" w:hAnsi="Presidencia Base"/>
          <w:lang w:val="es-MX"/>
        </w:rPr>
        <w:t>viviendas existentes</w:t>
      </w:r>
      <w:r w:rsidRPr="00E8454C">
        <w:rPr>
          <w:rFonts w:ascii="Presidencia Base" w:hAnsi="Presidencia Base"/>
          <w:lang w:val="es-MX"/>
        </w:rPr>
        <w:t xml:space="preserve"> energéticamente eficientes</w:t>
      </w:r>
      <w:r>
        <w:rPr>
          <w:rFonts w:ascii="Presidencia Base" w:hAnsi="Presidencia Base"/>
          <w:lang w:val="es-MX"/>
        </w:rPr>
        <w:t>,</w:t>
      </w:r>
      <w:r w:rsidRPr="00E8454C">
        <w:rPr>
          <w:rFonts w:ascii="Presidencia Base" w:hAnsi="Presidencia Base"/>
          <w:lang w:val="es-MX"/>
        </w:rPr>
        <w:t xml:space="preserve"> y de ese modo contribu</w:t>
      </w:r>
      <w:r>
        <w:rPr>
          <w:rFonts w:ascii="Presidencia Base" w:hAnsi="Presidencia Base"/>
          <w:lang w:val="es-MX"/>
        </w:rPr>
        <w:t>ir</w:t>
      </w:r>
      <w:r w:rsidRPr="00E8454C">
        <w:rPr>
          <w:rFonts w:ascii="Presidencia Base" w:hAnsi="Presidencia Base"/>
          <w:lang w:val="es-MX"/>
        </w:rPr>
        <w:t xml:space="preserve"> a la reducción de emisiones. </w:t>
      </w:r>
    </w:p>
    <w:p w:rsidR="00443939" w:rsidRPr="00E8454C" w:rsidRDefault="00443939" w:rsidP="00443939">
      <w:pPr>
        <w:autoSpaceDE w:val="0"/>
        <w:autoSpaceDN w:val="0"/>
        <w:adjustRightInd w:val="0"/>
        <w:spacing w:after="0"/>
        <w:jc w:val="both"/>
        <w:rPr>
          <w:rFonts w:ascii="Presidencia Base" w:hAnsi="Presidencia Base"/>
          <w:lang w:val="es-MX"/>
        </w:rPr>
      </w:pPr>
    </w:p>
    <w:p w:rsidR="00443939" w:rsidRPr="00E8454C" w:rsidRDefault="00443939" w:rsidP="00443939">
      <w:pPr>
        <w:spacing w:line="300" w:lineRule="auto"/>
        <w:jc w:val="both"/>
        <w:rPr>
          <w:rFonts w:ascii="Presidencia Base" w:hAnsi="Presidencia Base"/>
          <w:lang w:val="es-MX"/>
        </w:rPr>
      </w:pPr>
      <w:r w:rsidRPr="00E8454C">
        <w:rPr>
          <w:rFonts w:ascii="Presidencia Base" w:hAnsi="Presidencia Base"/>
          <w:lang w:val="es-MX"/>
        </w:rPr>
        <w:t xml:space="preserve">Se estima que el sector mexicano de vivienda produce </w:t>
      </w:r>
      <w:r>
        <w:rPr>
          <w:rFonts w:ascii="Presidencia Base" w:hAnsi="Presidencia Base"/>
          <w:lang w:val="es-MX"/>
        </w:rPr>
        <w:t xml:space="preserve">el </w:t>
      </w:r>
      <w:r w:rsidRPr="00E8454C">
        <w:rPr>
          <w:rFonts w:ascii="Presidencia Base" w:hAnsi="Presidencia Base"/>
          <w:lang w:val="es-MX"/>
        </w:rPr>
        <w:t xml:space="preserve">32% de las emisiones de </w:t>
      </w:r>
      <w:r>
        <w:rPr>
          <w:rFonts w:ascii="Presidencia Base" w:hAnsi="Presidencia Base"/>
          <w:lang w:val="es-MX"/>
        </w:rPr>
        <w:t>GEI</w:t>
      </w:r>
      <w:r w:rsidRPr="00E8454C">
        <w:rPr>
          <w:rFonts w:ascii="Presidencia Base" w:hAnsi="Presidencia Base"/>
          <w:lang w:val="es-MX"/>
        </w:rPr>
        <w:t xml:space="preserve"> en México (INE, 2006) lo que representa </w:t>
      </w:r>
      <w:r>
        <w:rPr>
          <w:rFonts w:ascii="Presidencia Base" w:hAnsi="Presidencia Base"/>
          <w:lang w:val="es-MX"/>
        </w:rPr>
        <w:t xml:space="preserve">el </w:t>
      </w:r>
      <w:r w:rsidRPr="00E8454C">
        <w:rPr>
          <w:rFonts w:ascii="Presidencia Base" w:hAnsi="Presidencia Base"/>
          <w:lang w:val="es-MX"/>
        </w:rPr>
        <w:t xml:space="preserve">16.2% del consumo total de energía y </w:t>
      </w:r>
      <w:r>
        <w:rPr>
          <w:rFonts w:ascii="Presidencia Base" w:hAnsi="Presidencia Base"/>
          <w:lang w:val="es-MX"/>
        </w:rPr>
        <w:t xml:space="preserve">el </w:t>
      </w:r>
      <w:r w:rsidRPr="00E8454C">
        <w:rPr>
          <w:rFonts w:ascii="Presidencia Base" w:hAnsi="Presidencia Base"/>
          <w:lang w:val="es-MX"/>
        </w:rPr>
        <w:t xml:space="preserve">26% del consumo total de electricidad. El sector de </w:t>
      </w:r>
      <w:r>
        <w:rPr>
          <w:rFonts w:ascii="Presidencia Base" w:hAnsi="Presidencia Base"/>
          <w:lang w:val="es-MX"/>
        </w:rPr>
        <w:t xml:space="preserve">la </w:t>
      </w:r>
      <w:r w:rsidRPr="00E8454C">
        <w:rPr>
          <w:rFonts w:ascii="Presidencia Base" w:hAnsi="Presidencia Base"/>
          <w:lang w:val="es-MX"/>
        </w:rPr>
        <w:t>vivienda</w:t>
      </w:r>
      <w:r>
        <w:rPr>
          <w:rFonts w:ascii="Presidencia Base" w:hAnsi="Presidencia Base"/>
          <w:lang w:val="es-MX"/>
        </w:rPr>
        <w:t xml:space="preserve"> </w:t>
      </w:r>
      <w:r w:rsidRPr="00E8454C">
        <w:rPr>
          <w:rFonts w:ascii="Presidencia Base" w:hAnsi="Presidencia Base"/>
          <w:lang w:val="es-MX"/>
        </w:rPr>
        <w:t xml:space="preserve">en México  </w:t>
      </w:r>
      <w:r>
        <w:rPr>
          <w:rFonts w:ascii="Presidencia Base" w:hAnsi="Presidencia Base"/>
          <w:lang w:val="es-MX"/>
        </w:rPr>
        <w:t>consiste</w:t>
      </w:r>
      <w:r w:rsidRPr="00E8454C">
        <w:rPr>
          <w:rFonts w:ascii="Presidencia Base" w:hAnsi="Presidencia Base"/>
          <w:lang w:val="es-MX"/>
        </w:rPr>
        <w:t xml:space="preserve"> de aproximadamente 28 millones de edificios habitados (INEGI, 2010) y se estima que una tercera parte de estos edificios requerirá una </w:t>
      </w:r>
      <w:r>
        <w:rPr>
          <w:rFonts w:ascii="Presidencia Base" w:hAnsi="Presidencia Base"/>
          <w:lang w:val="es-MX"/>
        </w:rPr>
        <w:t>remodelación</w:t>
      </w:r>
      <w:r w:rsidRPr="00E8454C">
        <w:rPr>
          <w:rFonts w:ascii="Presidencia Base" w:hAnsi="Presidencia Base"/>
          <w:lang w:val="es-MX"/>
        </w:rPr>
        <w:t xml:space="preserve"> total o parcial para </w:t>
      </w:r>
      <w:r>
        <w:rPr>
          <w:rFonts w:ascii="Presidencia Base" w:hAnsi="Presidencia Base"/>
          <w:lang w:val="es-MX"/>
        </w:rPr>
        <w:t xml:space="preserve">el </w:t>
      </w:r>
      <w:r w:rsidRPr="00E8454C">
        <w:rPr>
          <w:rFonts w:ascii="Presidencia Base" w:hAnsi="Presidencia Base"/>
          <w:lang w:val="es-MX"/>
        </w:rPr>
        <w:t>2030 (SEMARNAT/GIZ, 2011). Por lo tanto, aplicar</w:t>
      </w:r>
      <w:r>
        <w:rPr>
          <w:rFonts w:ascii="Presidencia Base" w:hAnsi="Presidencia Base"/>
          <w:lang w:val="es-MX"/>
        </w:rPr>
        <w:t xml:space="preserve"> las</w:t>
      </w:r>
      <w:r w:rsidRPr="00E8454C">
        <w:rPr>
          <w:rFonts w:ascii="Presidencia Base" w:hAnsi="Presidencia Base"/>
          <w:lang w:val="es-MX"/>
        </w:rPr>
        <w:t xml:space="preserve"> medidas de eficiencia energética a las viviendas existentes </w:t>
      </w:r>
      <w:r>
        <w:rPr>
          <w:rFonts w:ascii="Presidencia Base" w:hAnsi="Presidencia Base"/>
          <w:lang w:val="es-MX"/>
        </w:rPr>
        <w:t>conlleva</w:t>
      </w:r>
      <w:r w:rsidRPr="00E8454C">
        <w:rPr>
          <w:rFonts w:ascii="Presidencia Base" w:hAnsi="Presidencia Base"/>
          <w:lang w:val="es-MX"/>
        </w:rPr>
        <w:t xml:space="preserve"> un enorme potencial para contribuir a los ahorros de energía y </w:t>
      </w:r>
      <w:r>
        <w:rPr>
          <w:rFonts w:ascii="Presidencia Base" w:hAnsi="Presidencia Base"/>
          <w:lang w:val="es-MX"/>
        </w:rPr>
        <w:t xml:space="preserve">a </w:t>
      </w:r>
      <w:r w:rsidRPr="00E8454C">
        <w:rPr>
          <w:rFonts w:ascii="Presidencia Base" w:hAnsi="Presidencia Base"/>
          <w:lang w:val="es-MX"/>
        </w:rPr>
        <w:t xml:space="preserve">la mitigación  </w:t>
      </w:r>
      <w:r>
        <w:rPr>
          <w:rFonts w:ascii="Presidencia Base" w:hAnsi="Presidencia Base"/>
          <w:lang w:val="es-MX"/>
        </w:rPr>
        <w:t>total</w:t>
      </w:r>
      <w:r w:rsidRPr="00E8454C">
        <w:rPr>
          <w:rFonts w:ascii="Presidencia Base" w:hAnsi="Presidencia Base"/>
          <w:lang w:val="es-MX"/>
        </w:rPr>
        <w:t xml:space="preserve"> de las emisiones de</w:t>
      </w:r>
      <w:r>
        <w:rPr>
          <w:rFonts w:ascii="Presidencia Base" w:hAnsi="Presidencia Base"/>
          <w:lang w:val="es-MX"/>
        </w:rPr>
        <w:t xml:space="preserve"> GEI</w:t>
      </w:r>
      <w:r w:rsidRPr="00E8454C">
        <w:rPr>
          <w:rFonts w:ascii="Presidencia Base" w:hAnsi="Presidencia Base"/>
          <w:lang w:val="es-MX"/>
        </w:rPr>
        <w:t>. Por esta razón, el gobierno mexicano y sus socios</w:t>
      </w:r>
      <w:r w:rsidRPr="00E8454C">
        <w:rPr>
          <w:rFonts w:ascii="Presidencia Base" w:hAnsi="Presidencia Base"/>
          <w:vertAlign w:val="superscript"/>
          <w:lang w:val="es-MX"/>
        </w:rPr>
        <w:footnoteReference w:id="1"/>
      </w:r>
      <w:r w:rsidRPr="00E8454C">
        <w:rPr>
          <w:rFonts w:ascii="Presidencia Base" w:hAnsi="Presidencia Base"/>
          <w:lang w:val="es-MX"/>
        </w:rPr>
        <w:t xml:space="preserve"> están a punto de diseñar e implementar un programa NAMA para la </w:t>
      </w:r>
      <w:r>
        <w:rPr>
          <w:rFonts w:ascii="Presidencia Base" w:hAnsi="Presidencia Base"/>
          <w:lang w:val="es-MX"/>
        </w:rPr>
        <w:t>remodelación</w:t>
      </w:r>
      <w:r w:rsidRPr="00E8454C">
        <w:rPr>
          <w:rFonts w:ascii="Presidencia Base" w:hAnsi="Presidencia Base"/>
          <w:lang w:val="es-MX"/>
        </w:rPr>
        <w:t xml:space="preserve"> de la vivienda sustentable con </w:t>
      </w:r>
      <w:r>
        <w:rPr>
          <w:rFonts w:ascii="Presidencia Base" w:hAnsi="Presidencia Base"/>
          <w:lang w:val="es-MX"/>
        </w:rPr>
        <w:t xml:space="preserve">un </w:t>
      </w:r>
      <w:r w:rsidRPr="00E8454C">
        <w:rPr>
          <w:rFonts w:ascii="Presidencia Base" w:hAnsi="Presidencia Base"/>
          <w:lang w:val="es-MX"/>
        </w:rPr>
        <w:t xml:space="preserve">enfoque particular en </w:t>
      </w:r>
      <w:r>
        <w:rPr>
          <w:rFonts w:ascii="Presidencia Base" w:hAnsi="Presidencia Base"/>
          <w:lang w:val="es-MX"/>
        </w:rPr>
        <w:t>viviendas</w:t>
      </w:r>
      <w:r w:rsidRPr="00E8454C">
        <w:rPr>
          <w:rFonts w:ascii="Presidencia Base" w:hAnsi="Presidencia Base"/>
          <w:lang w:val="es-MX"/>
        </w:rPr>
        <w:t xml:space="preserve"> de bajo y mediano ingreso.</w:t>
      </w:r>
    </w:p>
    <w:p w:rsidR="00443939" w:rsidRPr="00E8454C" w:rsidRDefault="00443939" w:rsidP="00443939">
      <w:pPr>
        <w:spacing w:line="300" w:lineRule="auto"/>
        <w:rPr>
          <w:rFonts w:ascii="Presidencia Base" w:hAnsi="Presidencia Base"/>
          <w:b/>
          <w:lang w:val="es-MX"/>
        </w:rPr>
      </w:pPr>
      <w:r w:rsidRPr="00E8454C">
        <w:rPr>
          <w:rFonts w:ascii="Presidencia Base" w:hAnsi="Presidencia Base"/>
          <w:b/>
          <w:lang w:val="es-MX"/>
        </w:rPr>
        <w:lastRenderedPageBreak/>
        <w:t xml:space="preserve">Diseño Conceptual </w:t>
      </w:r>
    </w:p>
    <w:p w:rsidR="00443939" w:rsidRPr="00E8454C" w:rsidRDefault="00443939" w:rsidP="00443939">
      <w:pPr>
        <w:spacing w:line="300" w:lineRule="auto"/>
        <w:jc w:val="both"/>
        <w:rPr>
          <w:rFonts w:ascii="Presidencia Base" w:hAnsi="Presidencia Base"/>
          <w:lang w:val="es-MX"/>
        </w:rPr>
      </w:pPr>
      <w:r>
        <w:rPr>
          <w:rFonts w:ascii="Presidencia Base" w:hAnsi="Presidencia Base"/>
          <w:lang w:val="es-MX"/>
        </w:rPr>
        <w:t>Similar</w:t>
      </w:r>
      <w:r w:rsidRPr="00E8454C">
        <w:rPr>
          <w:rFonts w:ascii="Presidencia Base" w:hAnsi="Presidencia Base"/>
          <w:lang w:val="es-MX"/>
        </w:rPr>
        <w:t xml:space="preserve"> a</w:t>
      </w:r>
      <w:r>
        <w:rPr>
          <w:rFonts w:ascii="Presidencia Base" w:hAnsi="Presidencia Base"/>
          <w:lang w:val="es-MX"/>
        </w:rPr>
        <w:t xml:space="preserve"> la</w:t>
      </w:r>
      <w:r w:rsidRPr="00E8454C">
        <w:rPr>
          <w:rFonts w:ascii="Presidencia Base" w:hAnsi="Presidencia Base"/>
          <w:lang w:val="es-MX"/>
        </w:rPr>
        <w:t xml:space="preserve"> NAMA de vivienda nueva, </w:t>
      </w:r>
      <w:r>
        <w:rPr>
          <w:rFonts w:ascii="Presidencia Base" w:hAnsi="Presidencia Base"/>
          <w:lang w:val="es-MX"/>
        </w:rPr>
        <w:t>la</w:t>
      </w:r>
      <w:r w:rsidRPr="00E8454C">
        <w:rPr>
          <w:rFonts w:ascii="Presidencia Base" w:hAnsi="Presidencia Base"/>
          <w:lang w:val="es-MX"/>
        </w:rPr>
        <w:t xml:space="preserve"> NAMA de </w:t>
      </w:r>
      <w:r>
        <w:rPr>
          <w:rFonts w:ascii="Presidencia Base" w:hAnsi="Presidencia Base"/>
          <w:lang w:val="es-MX"/>
        </w:rPr>
        <w:t>remodelación</w:t>
      </w:r>
      <w:r w:rsidRPr="00E8454C">
        <w:rPr>
          <w:rFonts w:ascii="Presidencia Base" w:hAnsi="Presidencia Base"/>
          <w:lang w:val="es-MX"/>
        </w:rPr>
        <w:t xml:space="preserve"> de </w:t>
      </w:r>
      <w:r>
        <w:rPr>
          <w:rFonts w:ascii="Presidencia Base" w:hAnsi="Presidencia Base"/>
          <w:lang w:val="es-MX"/>
        </w:rPr>
        <w:t xml:space="preserve">la </w:t>
      </w:r>
      <w:r w:rsidRPr="00E8454C">
        <w:rPr>
          <w:rFonts w:ascii="Presidencia Base" w:hAnsi="Presidencia Base"/>
          <w:lang w:val="es-MX"/>
        </w:rPr>
        <w:t>vivienda</w:t>
      </w:r>
      <w:r>
        <w:rPr>
          <w:rFonts w:ascii="Presidencia Base" w:hAnsi="Presidencia Base"/>
          <w:lang w:val="es-MX"/>
        </w:rPr>
        <w:t xml:space="preserve"> existente</w:t>
      </w:r>
      <w:r w:rsidRPr="00E8454C">
        <w:rPr>
          <w:rFonts w:ascii="Presidencia Base" w:hAnsi="Presidencia Base"/>
          <w:lang w:val="es-MX"/>
        </w:rPr>
        <w:t xml:space="preserve"> se basará en </w:t>
      </w:r>
      <w:r>
        <w:rPr>
          <w:rFonts w:ascii="Presidencia Base" w:hAnsi="Presidencia Base"/>
          <w:lang w:val="es-MX"/>
        </w:rPr>
        <w:t>el</w:t>
      </w:r>
      <w:r w:rsidRPr="00E8454C">
        <w:rPr>
          <w:rFonts w:ascii="Presidencia Base" w:hAnsi="Presidencia Base"/>
          <w:lang w:val="es-MX"/>
        </w:rPr>
        <w:t xml:space="preserve"> “</w:t>
      </w:r>
      <w:r>
        <w:rPr>
          <w:rFonts w:ascii="Presidencia Base" w:hAnsi="Presidencia Base"/>
          <w:lang w:val="es-MX"/>
        </w:rPr>
        <w:t>desempeño global</w:t>
      </w:r>
      <w:r w:rsidRPr="00E8454C">
        <w:rPr>
          <w:rFonts w:ascii="Presidencia Base" w:hAnsi="Presidencia Base"/>
          <w:lang w:val="es-MX"/>
        </w:rPr>
        <w:t>” en donde están establecidos los estándares de eficiencia para el total de la demanda energética primaria para cada tipo de edificación</w:t>
      </w:r>
      <w:r>
        <w:rPr>
          <w:rFonts w:ascii="Presidencia Base" w:hAnsi="Presidencia Base"/>
          <w:lang w:val="es-MX"/>
        </w:rPr>
        <w:t>,</w:t>
      </w:r>
      <w:r w:rsidRPr="00E8454C">
        <w:rPr>
          <w:rFonts w:ascii="Presidencia Base" w:hAnsi="Presidencia Base"/>
          <w:lang w:val="es-MX"/>
        </w:rPr>
        <w:t xml:space="preserve"> tomando en cuenta las variables climáticas. Este enfoque tiene numerosos beneficios, incluyendo un sistema MRV s</w:t>
      </w:r>
      <w:r>
        <w:rPr>
          <w:rFonts w:ascii="Presidencia Base" w:hAnsi="Presidencia Base"/>
          <w:lang w:val="es-MX"/>
        </w:rPr>
        <w:t>encillo y rentable</w:t>
      </w:r>
      <w:r w:rsidRPr="00E8454C">
        <w:rPr>
          <w:rFonts w:ascii="Presidencia Base" w:hAnsi="Presidencia Base"/>
          <w:lang w:val="es-MX"/>
        </w:rPr>
        <w:t xml:space="preserve">, y permite a los desarrolladores </w:t>
      </w:r>
      <w:r>
        <w:rPr>
          <w:rFonts w:ascii="Presidencia Base" w:hAnsi="Presidencia Base"/>
          <w:lang w:val="es-MX"/>
        </w:rPr>
        <w:t>de vivienda</w:t>
      </w:r>
      <w:r w:rsidRPr="00E8454C">
        <w:rPr>
          <w:rFonts w:ascii="Presidencia Base" w:hAnsi="Presidencia Base"/>
          <w:lang w:val="es-MX"/>
        </w:rPr>
        <w:t xml:space="preserve"> y a los propietarios emplear una gama flexible de intervenciones para lograr el estándar de eficiencia desead</w:t>
      </w:r>
      <w:r>
        <w:rPr>
          <w:rFonts w:ascii="Presidencia Base" w:hAnsi="Presidencia Base"/>
          <w:lang w:val="es-MX"/>
        </w:rPr>
        <w:t>o</w:t>
      </w:r>
      <w:r w:rsidRPr="00E8454C">
        <w:rPr>
          <w:rFonts w:ascii="Presidencia Base" w:hAnsi="Presidencia Base"/>
          <w:lang w:val="es-MX"/>
        </w:rPr>
        <w:t xml:space="preserve">. Facilitará una metodología holística y sistemática para una </w:t>
      </w:r>
      <w:r>
        <w:rPr>
          <w:rFonts w:ascii="Presidencia Base" w:hAnsi="Presidencia Base"/>
          <w:lang w:val="es-MX"/>
        </w:rPr>
        <w:t>remodelación</w:t>
      </w:r>
      <w:r w:rsidRPr="00E8454C">
        <w:rPr>
          <w:rFonts w:ascii="Presidencia Base" w:hAnsi="Presidencia Base"/>
          <w:lang w:val="es-MX"/>
        </w:rPr>
        <w:t xml:space="preserve"> energéticamente eficiente de</w:t>
      </w:r>
      <w:r>
        <w:rPr>
          <w:rFonts w:ascii="Presidencia Base" w:hAnsi="Presidencia Base"/>
          <w:lang w:val="es-MX"/>
        </w:rPr>
        <w:t>l inventario de</w:t>
      </w:r>
      <w:r w:rsidRPr="00E8454C">
        <w:rPr>
          <w:rFonts w:ascii="Presidencia Base" w:hAnsi="Presidencia Base"/>
          <w:lang w:val="es-MX"/>
        </w:rPr>
        <w:t xml:space="preserve"> los edificios</w:t>
      </w:r>
      <w:r>
        <w:rPr>
          <w:rFonts w:ascii="Presidencia Base" w:hAnsi="Presidencia Base"/>
          <w:lang w:val="es-MX"/>
        </w:rPr>
        <w:t xml:space="preserve"> existentes</w:t>
      </w:r>
      <w:r w:rsidRPr="00E8454C">
        <w:rPr>
          <w:rFonts w:ascii="Presidencia Base" w:hAnsi="Presidencia Base"/>
          <w:lang w:val="es-MX"/>
        </w:rPr>
        <w:t xml:space="preserve">. Además, </w:t>
      </w:r>
      <w:r>
        <w:rPr>
          <w:rFonts w:ascii="Presidencia Base" w:hAnsi="Presidencia Base"/>
          <w:lang w:val="es-MX"/>
        </w:rPr>
        <w:t>se</w:t>
      </w:r>
      <w:r w:rsidRPr="00E8454C">
        <w:rPr>
          <w:rFonts w:ascii="Presidencia Base" w:hAnsi="Presidencia Base"/>
          <w:lang w:val="es-MX"/>
        </w:rPr>
        <w:t xml:space="preserve"> coordinar</w:t>
      </w:r>
      <w:r>
        <w:rPr>
          <w:rFonts w:ascii="Presidencia Base" w:hAnsi="Presidencia Base"/>
          <w:lang w:val="es-MX"/>
        </w:rPr>
        <w:t>án</w:t>
      </w:r>
      <w:r w:rsidRPr="00E8454C">
        <w:rPr>
          <w:rFonts w:ascii="Presidencia Base" w:hAnsi="Presidencia Base"/>
          <w:lang w:val="es-MX"/>
        </w:rPr>
        <w:t xml:space="preserve"> y ampliar</w:t>
      </w:r>
      <w:r>
        <w:rPr>
          <w:rFonts w:ascii="Presidencia Base" w:hAnsi="Presidencia Base"/>
          <w:lang w:val="es-MX"/>
        </w:rPr>
        <w:t>án</w:t>
      </w:r>
      <w:r w:rsidRPr="00E8454C">
        <w:rPr>
          <w:rFonts w:ascii="Presidencia Base" w:hAnsi="Presidencia Base"/>
          <w:lang w:val="es-MX"/>
        </w:rPr>
        <w:t xml:space="preserve"> las actividades y</w:t>
      </w:r>
      <w:r>
        <w:rPr>
          <w:rFonts w:ascii="Presidencia Base" w:hAnsi="Presidencia Base"/>
          <w:lang w:val="es-MX"/>
        </w:rPr>
        <w:t xml:space="preserve"> los</w:t>
      </w:r>
      <w:r w:rsidRPr="00E8454C">
        <w:rPr>
          <w:rFonts w:ascii="Presidencia Base" w:hAnsi="Presidencia Base"/>
          <w:lang w:val="es-MX"/>
        </w:rPr>
        <w:t xml:space="preserve"> programas promocionales en curso. </w:t>
      </w:r>
      <w:r>
        <w:rPr>
          <w:rFonts w:ascii="Presidencia Base" w:hAnsi="Presidencia Base"/>
          <w:lang w:val="es-MX"/>
        </w:rPr>
        <w:t>Basándose</w:t>
      </w:r>
      <w:r w:rsidRPr="00E8454C">
        <w:rPr>
          <w:rFonts w:ascii="Presidencia Base" w:hAnsi="Presidencia Base"/>
          <w:lang w:val="es-MX"/>
        </w:rPr>
        <w:t xml:space="preserve"> en estos enfoques el diseño conceptual de</w:t>
      </w:r>
      <w:r>
        <w:rPr>
          <w:rFonts w:ascii="Presidencia Base" w:hAnsi="Presidencia Base"/>
          <w:lang w:val="es-MX"/>
        </w:rPr>
        <w:t xml:space="preserve"> la</w:t>
      </w:r>
      <w:r w:rsidRPr="00E8454C">
        <w:rPr>
          <w:rFonts w:ascii="Presidencia Base" w:hAnsi="Presidencia Base"/>
          <w:lang w:val="es-MX"/>
        </w:rPr>
        <w:t xml:space="preserve"> NAMA para la </w:t>
      </w:r>
      <w:r>
        <w:rPr>
          <w:rFonts w:ascii="Presidencia Base" w:hAnsi="Presidencia Base"/>
          <w:lang w:val="es-MX"/>
        </w:rPr>
        <w:t>remodelación</w:t>
      </w:r>
      <w:r w:rsidRPr="00E8454C">
        <w:rPr>
          <w:rFonts w:ascii="Presidencia Base" w:hAnsi="Presidencia Base"/>
          <w:lang w:val="es-MX"/>
        </w:rPr>
        <w:t xml:space="preserve"> de la vivienda sustentable </w:t>
      </w:r>
      <w:r>
        <w:rPr>
          <w:rFonts w:ascii="Presidencia Base" w:hAnsi="Presidencia Base"/>
          <w:lang w:val="es-MX"/>
        </w:rPr>
        <w:t>consistirá</w:t>
      </w:r>
      <w:r w:rsidRPr="00E8454C">
        <w:rPr>
          <w:rFonts w:ascii="Presidencia Base" w:hAnsi="Presidencia Base"/>
          <w:lang w:val="es-MX"/>
        </w:rPr>
        <w:t xml:space="preserve"> de los siguientes pasos:</w:t>
      </w:r>
    </w:p>
    <w:p w:rsidR="00443939" w:rsidRPr="00E8454C" w:rsidRDefault="00443939" w:rsidP="00443939">
      <w:pPr>
        <w:rPr>
          <w:rFonts w:ascii="Presidencia Base" w:hAnsi="Presidencia Base"/>
          <w:sz w:val="18"/>
          <w:szCs w:val="16"/>
          <w:lang w:val="es-MX"/>
        </w:rPr>
      </w:pPr>
      <w:r w:rsidRPr="008B1FA9">
        <w:rPr>
          <w:rFonts w:ascii="Presidencia Base" w:hAnsi="Presidencia Base"/>
          <w:sz w:val="18"/>
          <w:szCs w:val="16"/>
          <w:lang w:val="es-MX"/>
        </w:rPr>
        <w:t xml:space="preserve">Figura </w:t>
      </w:r>
      <w:r w:rsidRPr="008B1FA9">
        <w:rPr>
          <w:rFonts w:ascii="Presidencia Base" w:hAnsi="Presidencia Base"/>
          <w:sz w:val="18"/>
          <w:szCs w:val="16"/>
          <w:lang w:val="es-MX"/>
        </w:rPr>
        <w:fldChar w:fldCharType="begin"/>
      </w:r>
      <w:r w:rsidRPr="008B1FA9">
        <w:rPr>
          <w:rFonts w:ascii="Presidencia Base" w:hAnsi="Presidencia Base"/>
          <w:sz w:val="18"/>
          <w:szCs w:val="16"/>
          <w:lang w:val="es-MX"/>
        </w:rPr>
        <w:instrText xml:space="preserve"> SEQ Figure \* ARABIC </w:instrText>
      </w:r>
      <w:r w:rsidRPr="008B1FA9">
        <w:rPr>
          <w:rFonts w:ascii="Presidencia Base" w:hAnsi="Presidencia Base"/>
          <w:sz w:val="18"/>
          <w:szCs w:val="16"/>
          <w:lang w:val="es-MX"/>
        </w:rPr>
        <w:fldChar w:fldCharType="separate"/>
      </w:r>
      <w:r>
        <w:rPr>
          <w:rFonts w:ascii="Presidencia Base" w:hAnsi="Presidencia Base"/>
          <w:noProof/>
          <w:sz w:val="18"/>
          <w:szCs w:val="16"/>
          <w:lang w:val="es-MX"/>
        </w:rPr>
        <w:t>2</w:t>
      </w:r>
      <w:r w:rsidRPr="008B1FA9">
        <w:rPr>
          <w:rFonts w:ascii="Presidencia Base" w:hAnsi="Presidencia Base"/>
          <w:sz w:val="18"/>
          <w:szCs w:val="16"/>
          <w:lang w:val="es-MX"/>
        </w:rPr>
        <w:fldChar w:fldCharType="end"/>
      </w:r>
      <w:r w:rsidRPr="008B1FA9">
        <w:rPr>
          <w:rFonts w:ascii="Presidencia Base" w:hAnsi="Presidencia Base"/>
          <w:sz w:val="18"/>
          <w:szCs w:val="16"/>
          <w:lang w:val="es-MX"/>
        </w:rPr>
        <w:t xml:space="preserve">: </w:t>
      </w:r>
      <w:r>
        <w:rPr>
          <w:rFonts w:ascii="Presidencia Base" w:hAnsi="Presidencia Base"/>
          <w:sz w:val="18"/>
          <w:szCs w:val="16"/>
          <w:lang w:val="es-MX"/>
        </w:rPr>
        <w:t>Estrategia para la NAMA de Vivienda Existente</w:t>
      </w:r>
    </w:p>
    <w:p w:rsidR="00443939" w:rsidRDefault="00443939" w:rsidP="00443939">
      <w:r>
        <w:rPr>
          <w:rFonts w:ascii="Presidencia Base" w:hAnsi="Presidencia Base"/>
          <w:noProof/>
          <w:lang w:val="es-MX" w:eastAsia="es-MX"/>
        </w:rPr>
        <w:drawing>
          <wp:inline distT="0" distB="0" distL="0" distR="0">
            <wp:extent cx="3915410" cy="1657350"/>
            <wp:effectExtent l="19050" t="0" r="0" b="0"/>
            <wp:docPr id="6" name="Diagrama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443939" w:rsidRPr="00E8454C" w:rsidRDefault="00443939" w:rsidP="00443939">
      <w:pPr>
        <w:spacing w:line="300" w:lineRule="auto"/>
        <w:jc w:val="both"/>
        <w:rPr>
          <w:rFonts w:ascii="Presidencia Base" w:hAnsi="Presidencia Base"/>
          <w:sz w:val="16"/>
          <w:szCs w:val="16"/>
          <w:lang w:val="es-MX"/>
        </w:rPr>
      </w:pPr>
      <w:r w:rsidRPr="00E8454C">
        <w:rPr>
          <w:rFonts w:ascii="Presidencia Base" w:hAnsi="Presidencia Base"/>
          <w:sz w:val="16"/>
          <w:szCs w:val="16"/>
          <w:lang w:val="es-MX"/>
        </w:rPr>
        <w:t xml:space="preserve">Fuente: </w:t>
      </w:r>
      <w:proofErr w:type="spellStart"/>
      <w:r w:rsidRPr="00E8454C">
        <w:rPr>
          <w:rFonts w:ascii="Presidencia Base" w:hAnsi="Presidencia Base"/>
          <w:sz w:val="16"/>
          <w:szCs w:val="16"/>
          <w:lang w:val="es-MX"/>
        </w:rPr>
        <w:t>IzN</w:t>
      </w:r>
      <w:proofErr w:type="spellEnd"/>
      <w:r w:rsidRPr="00E8454C">
        <w:rPr>
          <w:rFonts w:ascii="Presidencia Base" w:hAnsi="Presidencia Base"/>
          <w:sz w:val="16"/>
          <w:szCs w:val="16"/>
          <w:lang w:val="es-MX"/>
        </w:rPr>
        <w:t>, 2012</w:t>
      </w:r>
    </w:p>
    <w:p w:rsidR="00443939" w:rsidRPr="00E8454C" w:rsidRDefault="00443939" w:rsidP="00443939">
      <w:pPr>
        <w:spacing w:line="300" w:lineRule="auto"/>
        <w:jc w:val="both"/>
        <w:rPr>
          <w:rFonts w:ascii="Presidencia Base" w:hAnsi="Presidencia Base"/>
          <w:lang w:val="es-MX"/>
        </w:rPr>
      </w:pPr>
      <w:r w:rsidRPr="00E8454C">
        <w:rPr>
          <w:rFonts w:ascii="Presidencia Base" w:hAnsi="Presidencia Base"/>
          <w:b/>
          <w:lang w:val="es-MX"/>
        </w:rPr>
        <w:t>En primer lugar</w:t>
      </w:r>
      <w:r>
        <w:rPr>
          <w:rFonts w:ascii="Presidencia Base" w:hAnsi="Presidencia Base"/>
          <w:b/>
          <w:lang w:val="es-MX"/>
        </w:rPr>
        <w:t>,</w:t>
      </w:r>
      <w:r w:rsidRPr="00E8454C">
        <w:rPr>
          <w:rFonts w:ascii="Presidencia Base" w:hAnsi="Presidencia Base"/>
          <w:lang w:val="es-MX"/>
        </w:rPr>
        <w:t xml:space="preserve"> se identifican </w:t>
      </w:r>
      <w:r>
        <w:rPr>
          <w:rFonts w:ascii="Presidencia Base" w:hAnsi="Presidencia Base"/>
          <w:lang w:val="es-MX"/>
        </w:rPr>
        <w:t>viviendas</w:t>
      </w:r>
      <w:r w:rsidRPr="00E8454C">
        <w:rPr>
          <w:rFonts w:ascii="Presidencia Base" w:hAnsi="Presidencia Base"/>
          <w:lang w:val="es-MX"/>
        </w:rPr>
        <w:t xml:space="preserve"> típic</w:t>
      </w:r>
      <w:r>
        <w:rPr>
          <w:rFonts w:ascii="Presidencia Base" w:hAnsi="Presidencia Base"/>
          <w:lang w:val="es-MX"/>
        </w:rPr>
        <w:t>a</w:t>
      </w:r>
      <w:r w:rsidRPr="00E8454C">
        <w:rPr>
          <w:rFonts w:ascii="Presidencia Base" w:hAnsi="Presidencia Base"/>
          <w:lang w:val="es-MX"/>
        </w:rPr>
        <w:t xml:space="preserve">s y su distribución </w:t>
      </w:r>
      <w:r>
        <w:rPr>
          <w:rFonts w:ascii="Presidencia Base" w:hAnsi="Presidencia Base"/>
          <w:lang w:val="es-MX"/>
        </w:rPr>
        <w:t>en</w:t>
      </w:r>
      <w:r w:rsidRPr="00E8454C">
        <w:rPr>
          <w:rFonts w:ascii="Presidencia Base" w:hAnsi="Presidencia Base"/>
          <w:lang w:val="es-MX"/>
        </w:rPr>
        <w:t xml:space="preserve"> diferentes regiones </w:t>
      </w:r>
      <w:r>
        <w:rPr>
          <w:rFonts w:ascii="Presidencia Base" w:hAnsi="Presidencia Base"/>
          <w:lang w:val="es-MX"/>
        </w:rPr>
        <w:t>bio</w:t>
      </w:r>
      <w:r w:rsidRPr="00E8454C">
        <w:rPr>
          <w:rFonts w:ascii="Presidencia Base" w:hAnsi="Presidencia Base"/>
          <w:lang w:val="es-MX"/>
        </w:rPr>
        <w:t xml:space="preserve">climáticas  para que sirvan de base para el desarrollo de un sistema  </w:t>
      </w:r>
      <w:r>
        <w:rPr>
          <w:rFonts w:ascii="Presidencia Base" w:hAnsi="Presidencia Base"/>
          <w:lang w:val="es-MX"/>
        </w:rPr>
        <w:t>de tipologías de</w:t>
      </w:r>
      <w:r w:rsidRPr="00E8454C">
        <w:rPr>
          <w:rFonts w:ascii="Presidencia Base" w:hAnsi="Presidencia Base"/>
          <w:lang w:val="es-MX"/>
        </w:rPr>
        <w:t xml:space="preserve"> referencia (prototipos) a fin de comparar edificios individuales </w:t>
      </w:r>
      <w:r>
        <w:rPr>
          <w:rFonts w:ascii="Presidencia Base" w:hAnsi="Presidencia Base"/>
          <w:lang w:val="es-MX"/>
        </w:rPr>
        <w:t>e</w:t>
      </w:r>
      <w:r w:rsidRPr="00E8454C">
        <w:rPr>
          <w:rFonts w:ascii="Presidencia Base" w:hAnsi="Presidencia Base"/>
          <w:lang w:val="es-MX"/>
        </w:rPr>
        <w:t xml:space="preserve"> identificar agrupaciones de edificios para </w:t>
      </w:r>
      <w:r>
        <w:rPr>
          <w:rFonts w:ascii="Presidencia Base" w:hAnsi="Presidencia Base"/>
          <w:lang w:val="es-MX"/>
        </w:rPr>
        <w:t xml:space="preserve">lograr </w:t>
      </w:r>
      <w:r w:rsidRPr="00E8454C">
        <w:rPr>
          <w:rFonts w:ascii="Presidencia Base" w:hAnsi="Presidencia Base"/>
          <w:lang w:val="es-MX"/>
        </w:rPr>
        <w:t>un enfoque más sistemático. Para tal fin, se ha preparado un estudio del mercado de viviendas existentes</w:t>
      </w:r>
      <w:r>
        <w:rPr>
          <w:rFonts w:ascii="Presidencia Base" w:hAnsi="Presidencia Base"/>
          <w:lang w:val="es-MX"/>
        </w:rPr>
        <w:t xml:space="preserve"> que</w:t>
      </w:r>
      <w:r w:rsidRPr="00E8454C">
        <w:rPr>
          <w:rFonts w:ascii="Presidencia Base" w:hAnsi="Presidencia Base"/>
          <w:lang w:val="es-MX"/>
        </w:rPr>
        <w:t xml:space="preserve"> concluy</w:t>
      </w:r>
      <w:r>
        <w:rPr>
          <w:rFonts w:ascii="Presidencia Base" w:hAnsi="Presidencia Base"/>
          <w:lang w:val="es-MX"/>
        </w:rPr>
        <w:t>ó</w:t>
      </w:r>
      <w:r w:rsidRPr="00E8454C">
        <w:rPr>
          <w:rFonts w:ascii="Presidencia Base" w:hAnsi="Presidencia Base"/>
          <w:lang w:val="es-MX"/>
        </w:rPr>
        <w:t xml:space="preserve"> que más del 50% de las viviendas sociales formales </w:t>
      </w:r>
      <w:r w:rsidRPr="00E8454C">
        <w:rPr>
          <w:rFonts w:ascii="Presidencia Base" w:hAnsi="Presidencia Base"/>
          <w:lang w:val="es-MX"/>
        </w:rPr>
        <w:lastRenderedPageBreak/>
        <w:t>existentes  ha</w:t>
      </w:r>
      <w:r>
        <w:rPr>
          <w:rFonts w:ascii="Presidencia Base" w:hAnsi="Presidencia Base"/>
          <w:lang w:val="es-MX"/>
        </w:rPr>
        <w:t>n sido</w:t>
      </w:r>
      <w:r w:rsidRPr="00E8454C">
        <w:rPr>
          <w:rFonts w:ascii="Presidencia Base" w:hAnsi="Presidencia Base"/>
          <w:lang w:val="es-MX"/>
        </w:rPr>
        <w:t xml:space="preserve"> construid</w:t>
      </w:r>
      <w:r>
        <w:rPr>
          <w:rFonts w:ascii="Presidencia Base" w:hAnsi="Presidencia Base"/>
          <w:lang w:val="es-MX"/>
        </w:rPr>
        <w:t>as</w:t>
      </w:r>
      <w:r w:rsidRPr="00E8454C">
        <w:rPr>
          <w:rFonts w:ascii="Presidencia Base" w:hAnsi="Presidencia Base"/>
          <w:lang w:val="es-MX"/>
        </w:rPr>
        <w:t xml:space="preserve"> en los últimos 10 años (CRUZ JIMÉNEZ, 2012). Eso sirve como base para identificar mejor la correlación de tipos específicos de vivienda y sus valores respectivos de consumo de energía. Dado que uno de los principales retos para México  es la escasez de agua, se incluirá también el aspecto energético</w:t>
      </w:r>
      <w:r>
        <w:rPr>
          <w:rFonts w:ascii="Presidencia Base" w:hAnsi="Presidencia Base"/>
          <w:lang w:val="es-MX"/>
        </w:rPr>
        <w:t xml:space="preserve"> </w:t>
      </w:r>
      <w:r w:rsidRPr="00E8454C">
        <w:rPr>
          <w:rFonts w:ascii="Presidencia Base" w:hAnsi="Presidencia Base"/>
          <w:lang w:val="es-MX"/>
        </w:rPr>
        <w:t xml:space="preserve">del consumo de agua. </w:t>
      </w:r>
    </w:p>
    <w:p w:rsidR="00443939" w:rsidRPr="00E8454C" w:rsidRDefault="00443939" w:rsidP="00443939">
      <w:pPr>
        <w:spacing w:line="300" w:lineRule="auto"/>
        <w:jc w:val="both"/>
        <w:rPr>
          <w:rFonts w:ascii="Presidencia Base" w:hAnsi="Presidencia Base"/>
          <w:lang w:val="es-MX"/>
        </w:rPr>
      </w:pPr>
      <w:r w:rsidRPr="00E8454C">
        <w:rPr>
          <w:rFonts w:ascii="Presidencia Base" w:hAnsi="Presidencia Base"/>
          <w:b/>
          <w:lang w:val="es-MX"/>
        </w:rPr>
        <w:t xml:space="preserve">En </w:t>
      </w:r>
      <w:r>
        <w:rPr>
          <w:rFonts w:ascii="Presidencia Base" w:hAnsi="Presidencia Base"/>
          <w:b/>
          <w:lang w:val="es-MX"/>
        </w:rPr>
        <w:t>s</w:t>
      </w:r>
      <w:r w:rsidRPr="00E8454C">
        <w:rPr>
          <w:rFonts w:ascii="Presidencia Base" w:hAnsi="Presidencia Base"/>
          <w:b/>
          <w:lang w:val="es-MX"/>
        </w:rPr>
        <w:t>egundo lugar</w:t>
      </w:r>
      <w:r w:rsidRPr="00E8454C">
        <w:rPr>
          <w:rFonts w:ascii="Presidencia Base" w:hAnsi="Presidencia Base"/>
          <w:lang w:val="es-MX"/>
        </w:rPr>
        <w:t>, se calculará la demanda energ</w:t>
      </w:r>
      <w:r>
        <w:rPr>
          <w:rFonts w:ascii="Presidencia Base" w:hAnsi="Presidencia Base"/>
          <w:lang w:val="es-MX"/>
        </w:rPr>
        <w:t>é</w:t>
      </w:r>
      <w:r w:rsidRPr="00E8454C">
        <w:rPr>
          <w:rFonts w:ascii="Presidencia Base" w:hAnsi="Presidencia Base"/>
          <w:lang w:val="es-MX"/>
        </w:rPr>
        <w:t xml:space="preserve">tica y de agua  de los edificios habitacionales mexicanos. </w:t>
      </w:r>
      <w:r>
        <w:rPr>
          <w:rFonts w:ascii="Presidencia Base" w:hAnsi="Presidencia Base"/>
          <w:lang w:val="es-MX"/>
        </w:rPr>
        <w:t>Para los objetivos</w:t>
      </w:r>
      <w:r w:rsidRPr="00E8454C">
        <w:rPr>
          <w:rFonts w:ascii="Presidencia Base" w:hAnsi="Presidencia Base"/>
          <w:lang w:val="es-MX"/>
        </w:rPr>
        <w:t xml:space="preserve"> de est</w:t>
      </w:r>
      <w:r>
        <w:rPr>
          <w:rFonts w:ascii="Presidencia Base" w:hAnsi="Presidencia Base"/>
          <w:lang w:val="es-MX"/>
        </w:rPr>
        <w:t>a</w:t>
      </w:r>
      <w:r w:rsidRPr="00E8454C">
        <w:rPr>
          <w:rFonts w:ascii="Presidencia Base" w:hAnsi="Presidencia Base"/>
          <w:lang w:val="es-MX"/>
        </w:rPr>
        <w:t xml:space="preserve"> NAMA se usará una herramienta de cálculo, por ejemplo, el Sistema de Evaluación de la </w:t>
      </w:r>
      <w:r w:rsidRPr="00E8454C">
        <w:rPr>
          <w:rStyle w:val="hps"/>
          <w:rFonts w:ascii="Presidencia Base" w:hAnsi="Presidencia Base"/>
          <w:lang w:val="es-MX"/>
        </w:rPr>
        <w:t>Vivienda Verde, SISEVIVE</w:t>
      </w:r>
      <w:r w:rsidRPr="00E8454C">
        <w:rPr>
          <w:rFonts w:ascii="Presidencia Base" w:hAnsi="Presidencia Base"/>
          <w:vertAlign w:val="superscript"/>
          <w:lang w:val="es-MX"/>
        </w:rPr>
        <w:footnoteReference w:id="2"/>
      </w:r>
      <w:r w:rsidRPr="00E8454C">
        <w:rPr>
          <w:rStyle w:val="hps"/>
          <w:rFonts w:ascii="Presidencia Base" w:hAnsi="Presidencia Base"/>
          <w:lang w:val="es-MX"/>
        </w:rPr>
        <w:t xml:space="preserve">, – </w:t>
      </w:r>
      <w:r>
        <w:rPr>
          <w:rStyle w:val="hps"/>
          <w:rFonts w:ascii="Presidencia Base" w:hAnsi="Presidencia Base"/>
          <w:lang w:val="es-MX"/>
        </w:rPr>
        <w:t xml:space="preserve">que </w:t>
      </w:r>
      <w:r w:rsidRPr="00E8454C">
        <w:rPr>
          <w:rStyle w:val="hps"/>
          <w:rFonts w:ascii="Presidencia Base" w:hAnsi="Presidencia Base"/>
          <w:lang w:val="es-MX"/>
        </w:rPr>
        <w:t xml:space="preserve">consta del </w:t>
      </w:r>
      <w:proofErr w:type="spellStart"/>
      <w:r w:rsidRPr="00E8454C">
        <w:rPr>
          <w:rStyle w:val="hps"/>
          <w:rFonts w:ascii="Presidencia Base" w:hAnsi="Presidencia Base"/>
          <w:lang w:val="es-MX"/>
        </w:rPr>
        <w:t>DEEVi</w:t>
      </w:r>
      <w:proofErr w:type="spellEnd"/>
      <w:r w:rsidRPr="00E8454C">
        <w:rPr>
          <w:rFonts w:ascii="Presidencia Base" w:hAnsi="Presidencia Base"/>
          <w:vertAlign w:val="superscript"/>
          <w:lang w:val="es-MX"/>
        </w:rPr>
        <w:footnoteReference w:id="3"/>
      </w:r>
      <w:r w:rsidRPr="00E8454C">
        <w:rPr>
          <w:rStyle w:val="hps"/>
          <w:rFonts w:ascii="Presidencia Base" w:hAnsi="Presidencia Base"/>
          <w:lang w:val="es-MX"/>
        </w:rPr>
        <w:t xml:space="preserve"> y de</w:t>
      </w:r>
      <w:r>
        <w:rPr>
          <w:rStyle w:val="hps"/>
          <w:rFonts w:ascii="Presidencia Base" w:hAnsi="Presidencia Base"/>
          <w:lang w:val="es-MX"/>
        </w:rPr>
        <w:t>l</w:t>
      </w:r>
      <w:r w:rsidRPr="00E8454C">
        <w:rPr>
          <w:rStyle w:val="hps"/>
          <w:rFonts w:ascii="Presidencia Base" w:hAnsi="Presidencia Base"/>
          <w:lang w:val="es-MX"/>
        </w:rPr>
        <w:t xml:space="preserve"> </w:t>
      </w:r>
      <w:proofErr w:type="spellStart"/>
      <w:r w:rsidRPr="00E8454C">
        <w:rPr>
          <w:rStyle w:val="hps"/>
          <w:rFonts w:ascii="Presidencia Base" w:hAnsi="Presidencia Base"/>
          <w:lang w:val="es-MX"/>
        </w:rPr>
        <w:t>SAAVi</w:t>
      </w:r>
      <w:proofErr w:type="spellEnd"/>
      <w:r w:rsidRPr="00E8454C">
        <w:rPr>
          <w:rFonts w:ascii="Presidencia Base" w:hAnsi="Presidencia Base"/>
          <w:vertAlign w:val="superscript"/>
          <w:lang w:val="es-MX"/>
        </w:rPr>
        <w:footnoteReference w:id="4"/>
      </w:r>
      <w:r w:rsidRPr="00E8454C">
        <w:rPr>
          <w:rStyle w:val="hps"/>
          <w:rFonts w:ascii="Presidencia Base" w:hAnsi="Presidencia Base"/>
          <w:lang w:val="es-MX"/>
        </w:rPr>
        <w:t xml:space="preserve"> – </w:t>
      </w:r>
      <w:r>
        <w:rPr>
          <w:rStyle w:val="hps"/>
          <w:rFonts w:ascii="Presidencia Base" w:hAnsi="Presidencia Base"/>
          <w:lang w:val="es-MX"/>
        </w:rPr>
        <w:t>diseñado</w:t>
      </w:r>
      <w:r w:rsidRPr="00E8454C">
        <w:rPr>
          <w:rStyle w:val="hps"/>
          <w:rFonts w:ascii="Presidencia Base" w:hAnsi="Presidencia Base"/>
          <w:lang w:val="es-MX"/>
        </w:rPr>
        <w:t xml:space="preserve"> para evaluar y calificar la</w:t>
      </w:r>
      <w:r w:rsidRPr="00E8454C">
        <w:rPr>
          <w:rFonts w:ascii="Presidencia Base" w:hAnsi="Presidencia Base"/>
          <w:lang w:val="es-MX"/>
        </w:rPr>
        <w:t xml:space="preserve"> eficiencia energética</w:t>
      </w:r>
      <w:r w:rsidRPr="00E8454C">
        <w:rPr>
          <w:rStyle w:val="hps"/>
          <w:rFonts w:ascii="Presidencia Base" w:hAnsi="Presidencia Base"/>
          <w:lang w:val="es-MX"/>
        </w:rPr>
        <w:t xml:space="preserve"> y el impacto ambiental de una </w:t>
      </w:r>
      <w:r>
        <w:rPr>
          <w:rStyle w:val="hps"/>
          <w:rFonts w:ascii="Presidencia Base" w:hAnsi="Presidencia Base"/>
          <w:lang w:val="es-MX"/>
        </w:rPr>
        <w:t>vivienda</w:t>
      </w:r>
      <w:r w:rsidRPr="00E8454C">
        <w:rPr>
          <w:rFonts w:ascii="Presidencia Base" w:hAnsi="Presidencia Base"/>
          <w:lang w:val="es-MX"/>
        </w:rPr>
        <w:t xml:space="preserve">. El </w:t>
      </w:r>
      <w:proofErr w:type="spellStart"/>
      <w:r w:rsidRPr="00E8454C">
        <w:rPr>
          <w:rFonts w:ascii="Presidencia Base" w:hAnsi="Presidencia Base"/>
          <w:lang w:val="es-MX"/>
        </w:rPr>
        <w:t>DEEVi</w:t>
      </w:r>
      <w:proofErr w:type="spellEnd"/>
      <w:r w:rsidRPr="00E8454C">
        <w:rPr>
          <w:rFonts w:ascii="Presidencia Base" w:hAnsi="Presidencia Base"/>
          <w:lang w:val="es-MX"/>
        </w:rPr>
        <w:t xml:space="preserve"> es una herramienta de cálculo para evaluar la demanda energ</w:t>
      </w:r>
      <w:r>
        <w:rPr>
          <w:rFonts w:ascii="Presidencia Base" w:hAnsi="Presidencia Base"/>
          <w:lang w:val="es-MX"/>
        </w:rPr>
        <w:t>ética basada en</w:t>
      </w:r>
      <w:r w:rsidRPr="00E8454C">
        <w:rPr>
          <w:rFonts w:ascii="Presidencia Base" w:hAnsi="Presidencia Base"/>
          <w:lang w:val="es-MX"/>
        </w:rPr>
        <w:t xml:space="preserve"> el “</w:t>
      </w:r>
      <w:r>
        <w:rPr>
          <w:rFonts w:ascii="Presidencia Base" w:hAnsi="Presidencia Base"/>
          <w:lang w:val="es-MX"/>
        </w:rPr>
        <w:t>desempeño global</w:t>
      </w:r>
      <w:r w:rsidRPr="00E8454C">
        <w:rPr>
          <w:rFonts w:ascii="Presidencia Base" w:hAnsi="Presidencia Base"/>
          <w:lang w:val="es-MX"/>
        </w:rPr>
        <w:t xml:space="preserve">”, contemplando la demanda energética del edificio y de todo el equipo instalado. La demanda energética es un valor  calculado para la energía  necesaria para mantener la temperatura interior en un rango de </w:t>
      </w:r>
      <w:r>
        <w:rPr>
          <w:rFonts w:ascii="Presidencia Base" w:hAnsi="Presidencia Base"/>
          <w:lang w:val="es-MX"/>
        </w:rPr>
        <w:t>confort entre</w:t>
      </w:r>
      <w:r w:rsidRPr="00E8454C">
        <w:rPr>
          <w:rFonts w:ascii="Presidencia Base" w:hAnsi="Presidencia Base"/>
          <w:lang w:val="es-MX"/>
        </w:rPr>
        <w:t xml:space="preserve"> 20° </w:t>
      </w:r>
      <w:r>
        <w:rPr>
          <w:rFonts w:ascii="Presidencia Base" w:hAnsi="Presidencia Base"/>
          <w:lang w:val="es-MX"/>
        </w:rPr>
        <w:t>y</w:t>
      </w:r>
      <w:r w:rsidRPr="00E8454C">
        <w:rPr>
          <w:rFonts w:ascii="Presidencia Base" w:hAnsi="Presidencia Base"/>
          <w:lang w:val="es-MX"/>
        </w:rPr>
        <w:t xml:space="preserve"> 25°C. No debe entenderse como una demanda real de energía en términos económicos ya que la mayoría de hogares no está equipada con aparatos de aire acondicionado o simplemente aceptan una temperatura interior mayor o menor. La </w:t>
      </w:r>
      <w:proofErr w:type="spellStart"/>
      <w:r w:rsidRPr="00E8454C">
        <w:rPr>
          <w:rFonts w:ascii="Presidencia Base" w:hAnsi="Presidencia Base"/>
          <w:lang w:val="es-MX"/>
        </w:rPr>
        <w:t>SAAVi</w:t>
      </w:r>
      <w:proofErr w:type="spellEnd"/>
      <w:r w:rsidRPr="00E8454C">
        <w:rPr>
          <w:rFonts w:ascii="Presidencia Base" w:hAnsi="Presidencia Base"/>
          <w:lang w:val="es-MX"/>
        </w:rPr>
        <w:t xml:space="preserve"> es una herramienta de cálculo que añade el aspecto del agua a la clasificación de edificios. Las dos herramientas calculan la energía  y</w:t>
      </w:r>
      <w:r>
        <w:rPr>
          <w:rFonts w:ascii="Presidencia Base" w:hAnsi="Presidencia Base"/>
          <w:lang w:val="es-MX"/>
        </w:rPr>
        <w:t xml:space="preserve"> el</w:t>
      </w:r>
      <w:r w:rsidRPr="00E8454C">
        <w:rPr>
          <w:rFonts w:ascii="Presidencia Base" w:hAnsi="Presidencia Base"/>
          <w:lang w:val="es-MX"/>
        </w:rPr>
        <w:t xml:space="preserve"> agua necesarias en términos de energía primaria y las resultantes emisiones de  CO</w:t>
      </w:r>
      <w:r w:rsidRPr="00E8454C">
        <w:rPr>
          <w:rFonts w:ascii="Presidencia Base" w:hAnsi="Presidencia Base"/>
          <w:vertAlign w:val="subscript"/>
          <w:lang w:val="es-MX"/>
        </w:rPr>
        <w:t>2</w:t>
      </w:r>
      <w:r w:rsidRPr="00E8454C">
        <w:rPr>
          <w:rFonts w:ascii="Presidencia Base" w:hAnsi="Presidencia Base"/>
          <w:lang w:val="es-MX"/>
        </w:rPr>
        <w:t xml:space="preserve">. </w:t>
      </w:r>
    </w:p>
    <w:p w:rsidR="00443939" w:rsidRPr="00E8454C" w:rsidRDefault="00443939" w:rsidP="00443939">
      <w:pPr>
        <w:spacing w:line="300" w:lineRule="auto"/>
        <w:jc w:val="both"/>
        <w:rPr>
          <w:rFonts w:ascii="Presidencia Base" w:hAnsi="Presidencia Base"/>
          <w:lang w:val="es-MX"/>
        </w:rPr>
      </w:pPr>
      <w:r>
        <w:rPr>
          <w:rFonts w:ascii="Presidencia Base" w:hAnsi="Presidencia Base"/>
          <w:lang w:val="es-MX"/>
        </w:rPr>
        <w:t>Adicionalmente</w:t>
      </w:r>
      <w:r w:rsidRPr="00E8454C">
        <w:rPr>
          <w:rFonts w:ascii="Presidencia Base" w:hAnsi="Presidencia Base"/>
          <w:lang w:val="es-MX"/>
        </w:rPr>
        <w:t xml:space="preserve">, se necesita capacitar a un gran número de asesores energéticos calificados y certificados para abordar los hogares privados y </w:t>
      </w:r>
      <w:r>
        <w:rPr>
          <w:rFonts w:ascii="Presidencia Base" w:hAnsi="Presidencia Base"/>
          <w:lang w:val="es-MX"/>
        </w:rPr>
        <w:t>otorgar</w:t>
      </w:r>
      <w:r w:rsidRPr="00E8454C">
        <w:rPr>
          <w:rFonts w:ascii="Presidencia Base" w:hAnsi="Presidencia Base"/>
          <w:lang w:val="es-MX"/>
        </w:rPr>
        <w:t xml:space="preserve"> recomendaciones sobre los aspectos relevantes del uso de energía, medidas útiles de ahorro de energía y por último emitir un certificado de eficiencia energética. Este certificado energético </w:t>
      </w:r>
      <w:r w:rsidRPr="00E8454C">
        <w:rPr>
          <w:rFonts w:ascii="Presidencia Base" w:hAnsi="Presidencia Base"/>
          <w:lang w:val="es-MX"/>
        </w:rPr>
        <w:lastRenderedPageBreak/>
        <w:t xml:space="preserve">incluirá información sobre la  demanda y </w:t>
      </w:r>
      <w:r>
        <w:rPr>
          <w:rFonts w:ascii="Presidencia Base" w:hAnsi="Presidencia Base"/>
          <w:lang w:val="es-MX"/>
        </w:rPr>
        <w:t xml:space="preserve">el </w:t>
      </w:r>
      <w:r w:rsidRPr="00E8454C">
        <w:rPr>
          <w:rFonts w:ascii="Presidencia Base" w:hAnsi="Presidencia Base"/>
          <w:lang w:val="es-MX"/>
        </w:rPr>
        <w:t xml:space="preserve">consumo de energía, y </w:t>
      </w:r>
      <w:r>
        <w:rPr>
          <w:rFonts w:ascii="Presidencia Base" w:hAnsi="Presidencia Base"/>
          <w:lang w:val="es-MX"/>
        </w:rPr>
        <w:t>enlistará</w:t>
      </w:r>
      <w:r w:rsidRPr="00E8454C">
        <w:rPr>
          <w:rFonts w:ascii="Presidencia Base" w:hAnsi="Presidencia Base"/>
          <w:lang w:val="es-MX"/>
        </w:rPr>
        <w:t xml:space="preserve"> las medidas de </w:t>
      </w:r>
      <w:r>
        <w:rPr>
          <w:rFonts w:ascii="Presidencia Base" w:hAnsi="Presidencia Base"/>
          <w:lang w:val="es-MX"/>
        </w:rPr>
        <w:t>remodelación</w:t>
      </w:r>
      <w:r w:rsidRPr="00E8454C">
        <w:rPr>
          <w:rFonts w:ascii="Presidencia Base" w:hAnsi="Presidencia Base"/>
          <w:lang w:val="es-MX"/>
        </w:rPr>
        <w:t xml:space="preserve"> adecuadas para el edificio, tomando en cuenta la </w:t>
      </w:r>
      <w:r>
        <w:rPr>
          <w:rFonts w:ascii="Presidencia Base" w:hAnsi="Presidencia Base"/>
          <w:lang w:val="es-MX"/>
        </w:rPr>
        <w:t>relación</w:t>
      </w:r>
      <w:r w:rsidRPr="00E8454C">
        <w:rPr>
          <w:rFonts w:ascii="Presidencia Base" w:hAnsi="Presidencia Base"/>
          <w:lang w:val="es-MX"/>
        </w:rPr>
        <w:t xml:space="preserve"> costo/beneficio, y los potenciales ahorros de energía  y agua para el usuario. La calificación de los asesores energéticos puede integrarse en el sistema existente de capacitación profesional</w:t>
      </w:r>
      <w:r w:rsidRPr="00E8454C">
        <w:rPr>
          <w:rStyle w:val="Refdenotaalpie"/>
          <w:rFonts w:ascii="Presidencia Base" w:hAnsi="Presidencia Base"/>
          <w:lang w:val="es-MX"/>
        </w:rPr>
        <w:footnoteReference w:id="5"/>
      </w:r>
      <w:r w:rsidRPr="00E8454C">
        <w:rPr>
          <w:rFonts w:ascii="Presidencia Base" w:hAnsi="Presidencia Base"/>
          <w:lang w:val="es-MX"/>
        </w:rPr>
        <w:t>.</w:t>
      </w:r>
    </w:p>
    <w:p w:rsidR="00443939" w:rsidRPr="00E8454C" w:rsidRDefault="00443939" w:rsidP="00443939">
      <w:pPr>
        <w:spacing w:line="300" w:lineRule="auto"/>
        <w:jc w:val="both"/>
        <w:rPr>
          <w:rFonts w:ascii="Presidencia Base" w:hAnsi="Presidencia Base"/>
          <w:lang w:val="es-MX"/>
        </w:rPr>
      </w:pPr>
      <w:r w:rsidRPr="00E8454C">
        <w:rPr>
          <w:rFonts w:ascii="Presidencia Base" w:hAnsi="Presidencia Base"/>
          <w:lang w:val="es-MX"/>
        </w:rPr>
        <w:t xml:space="preserve">El certificado de eficiencia energética estará diseñado según las normas internacionales y se adaptará a las condiciones mexicanas. Clasificará los edificios según su demanda energética en las categorías de la “A” a la “G”, donde A representa un edificio con necesidades muy bajas de agua y energía (por ejemplo el estándar de la Eco Casa Max / </w:t>
      </w:r>
      <w:r>
        <w:rPr>
          <w:rFonts w:ascii="Presidencia Base" w:hAnsi="Presidencia Base"/>
          <w:lang w:val="es-MX"/>
        </w:rPr>
        <w:t>Enfoque mexicano de la Vivienda Pasiva</w:t>
      </w:r>
      <w:r w:rsidRPr="00E8454C">
        <w:rPr>
          <w:rFonts w:ascii="Presidencia Base" w:hAnsi="Presidencia Base"/>
          <w:lang w:val="es-MX"/>
        </w:rPr>
        <w:t>) y la G un edificio con necesidades muy elevadas de  energía y de agua, equivalentes a un edificio convencional sin medidas de eficiencia energética. Luego, el propietario de</w:t>
      </w:r>
      <w:r>
        <w:rPr>
          <w:rFonts w:ascii="Presidencia Base" w:hAnsi="Presidencia Base"/>
          <w:lang w:val="es-MX"/>
        </w:rPr>
        <w:t xml:space="preserve"> la vivienda</w:t>
      </w:r>
      <w:r w:rsidRPr="00E8454C">
        <w:rPr>
          <w:rFonts w:ascii="Presidencia Base" w:hAnsi="Presidencia Base"/>
          <w:lang w:val="es-MX"/>
        </w:rPr>
        <w:t xml:space="preserve"> usa este certificado de eficiencia energética para solicitar financiamiento específico  promocional (</w:t>
      </w:r>
      <w:r w:rsidRPr="00E8454C">
        <w:rPr>
          <w:rFonts w:ascii="Presidencia Base" w:hAnsi="Presidencia Base"/>
          <w:b/>
          <w:lang w:val="es-MX"/>
        </w:rPr>
        <w:t>paso 3</w:t>
      </w:r>
      <w:r w:rsidRPr="00E8454C">
        <w:rPr>
          <w:rFonts w:ascii="Presidencia Base" w:hAnsi="Presidencia Base"/>
          <w:lang w:val="es-MX"/>
        </w:rPr>
        <w:t xml:space="preserve">) </w:t>
      </w:r>
      <w:r>
        <w:rPr>
          <w:rFonts w:ascii="Presidencia Base" w:hAnsi="Presidencia Base"/>
          <w:lang w:val="es-MX"/>
        </w:rPr>
        <w:t>con el</w:t>
      </w:r>
      <w:r w:rsidRPr="00E8454C">
        <w:rPr>
          <w:rFonts w:ascii="Presidencia Base" w:hAnsi="Presidencia Base"/>
          <w:lang w:val="es-MX"/>
        </w:rPr>
        <w:t xml:space="preserve"> fin de implementar las medidas (</w:t>
      </w:r>
      <w:r w:rsidRPr="00E8454C">
        <w:rPr>
          <w:rFonts w:ascii="Presidencia Base" w:hAnsi="Presidencia Base"/>
          <w:b/>
          <w:lang w:val="es-MX"/>
        </w:rPr>
        <w:t>paso 4</w:t>
      </w:r>
      <w:r w:rsidRPr="00E8454C">
        <w:rPr>
          <w:rFonts w:ascii="Presidencia Base" w:hAnsi="Presidencia Base"/>
          <w:lang w:val="es-MX"/>
        </w:rPr>
        <w:t xml:space="preserve">) propuestas por el asesor energético. </w:t>
      </w:r>
    </w:p>
    <w:p w:rsidR="00443939" w:rsidRPr="00E8454C" w:rsidRDefault="00443939" w:rsidP="00443939">
      <w:pPr>
        <w:spacing w:line="300" w:lineRule="auto"/>
        <w:jc w:val="both"/>
        <w:rPr>
          <w:rFonts w:ascii="Presidencia Base" w:hAnsi="Presidencia Base"/>
          <w:lang w:val="es-MX"/>
        </w:rPr>
      </w:pPr>
      <w:r w:rsidRPr="00E8454C">
        <w:rPr>
          <w:rFonts w:ascii="Presidencia Base" w:hAnsi="Presidencia Base"/>
          <w:lang w:val="es-MX"/>
        </w:rPr>
        <w:t xml:space="preserve">Los programas actuales de </w:t>
      </w:r>
      <w:r>
        <w:rPr>
          <w:rFonts w:ascii="Presidencia Base" w:hAnsi="Presidencia Base"/>
          <w:lang w:val="es-MX"/>
        </w:rPr>
        <w:t>remodelación</w:t>
      </w:r>
      <w:r w:rsidRPr="00E8454C">
        <w:rPr>
          <w:rFonts w:ascii="Presidencia Base" w:hAnsi="Presidencia Base"/>
          <w:lang w:val="es-MX"/>
        </w:rPr>
        <w:t>, que comienzan a incluir aspectos ambientales y son financieramente sustentables</w:t>
      </w:r>
      <w:r w:rsidRPr="00E8454C">
        <w:rPr>
          <w:rStyle w:val="Refdenotaalpie"/>
          <w:rFonts w:ascii="Presidencia Base" w:hAnsi="Presidencia Base"/>
          <w:lang w:val="es-MX"/>
        </w:rPr>
        <w:footnoteReference w:id="6"/>
      </w:r>
      <w:r w:rsidRPr="00E8454C">
        <w:rPr>
          <w:rFonts w:ascii="Presidencia Base" w:hAnsi="Presidencia Base"/>
          <w:lang w:val="es-MX"/>
        </w:rPr>
        <w:t xml:space="preserve">, servirán de base para el desarrollo de productos adecuados de financiamiento para mejorar </w:t>
      </w:r>
      <w:r>
        <w:rPr>
          <w:rFonts w:ascii="Presidencia Base" w:hAnsi="Presidencia Base"/>
          <w:lang w:val="es-MX"/>
        </w:rPr>
        <w:t xml:space="preserve">el inventario de </w:t>
      </w:r>
      <w:r w:rsidRPr="00E8454C">
        <w:rPr>
          <w:rFonts w:ascii="Presidencia Base" w:hAnsi="Presidencia Base"/>
          <w:lang w:val="es-MX"/>
        </w:rPr>
        <w:t xml:space="preserve">viviendas existentes </w:t>
      </w:r>
      <w:proofErr w:type="spellStart"/>
      <w:r>
        <w:rPr>
          <w:rFonts w:ascii="Presidencia Base" w:hAnsi="Presidencia Base"/>
          <w:lang w:val="es-MX"/>
        </w:rPr>
        <w:t>basandose</w:t>
      </w:r>
      <w:proofErr w:type="spellEnd"/>
      <w:r w:rsidRPr="00E8454C">
        <w:rPr>
          <w:rFonts w:ascii="Presidencia Base" w:hAnsi="Presidencia Base"/>
          <w:lang w:val="es-MX"/>
        </w:rPr>
        <w:t xml:space="preserve"> en el “</w:t>
      </w:r>
      <w:r>
        <w:rPr>
          <w:rFonts w:ascii="Presidencia Base" w:hAnsi="Presidencia Base"/>
          <w:lang w:val="es-MX"/>
        </w:rPr>
        <w:t>desempeño global</w:t>
      </w:r>
      <w:r w:rsidRPr="00E8454C">
        <w:rPr>
          <w:rFonts w:ascii="Presidencia Base" w:hAnsi="Presidencia Base"/>
          <w:lang w:val="es-MX"/>
        </w:rPr>
        <w:t>”</w:t>
      </w:r>
      <w:r>
        <w:rPr>
          <w:rFonts w:ascii="Presidencia Base" w:hAnsi="Presidencia Base"/>
          <w:lang w:val="es-MX"/>
        </w:rPr>
        <w:t xml:space="preserve"> de la vivienda</w:t>
      </w:r>
      <w:r w:rsidRPr="00E8454C">
        <w:rPr>
          <w:rFonts w:ascii="Presidencia Base" w:hAnsi="Presidencia Base"/>
          <w:lang w:val="es-MX"/>
        </w:rPr>
        <w:t xml:space="preserve"> (MGM INNOVA, 2012). </w:t>
      </w:r>
      <w:r>
        <w:rPr>
          <w:rFonts w:ascii="Presidencia Base" w:hAnsi="Presidencia Base"/>
          <w:lang w:val="es-MX"/>
        </w:rPr>
        <w:t>Ese</w:t>
      </w:r>
      <w:r w:rsidRPr="00E8454C">
        <w:rPr>
          <w:rFonts w:ascii="Presidencia Base" w:hAnsi="Presidencia Base"/>
          <w:lang w:val="es-MX"/>
        </w:rPr>
        <w:t xml:space="preserve"> financiamiento promocional requerirá medidas de eficiencia energética. Para cumplir con l</w:t>
      </w:r>
      <w:r>
        <w:rPr>
          <w:rFonts w:ascii="Presidencia Base" w:hAnsi="Presidencia Base"/>
          <w:lang w:val="es-MX"/>
        </w:rPr>
        <w:t>o</w:t>
      </w:r>
      <w:r w:rsidRPr="00E8454C">
        <w:rPr>
          <w:rFonts w:ascii="Presidencia Base" w:hAnsi="Presidencia Base"/>
          <w:lang w:val="es-MX"/>
        </w:rPr>
        <w:t xml:space="preserve">s </w:t>
      </w:r>
      <w:r>
        <w:rPr>
          <w:rFonts w:ascii="Presidencia Base" w:hAnsi="Presidencia Base"/>
          <w:lang w:val="es-MX"/>
        </w:rPr>
        <w:t>estándares</w:t>
      </w:r>
      <w:r w:rsidRPr="00E8454C">
        <w:rPr>
          <w:rFonts w:ascii="Presidencia Base" w:hAnsi="Presidencia Base"/>
          <w:lang w:val="es-MX"/>
        </w:rPr>
        <w:t xml:space="preserve"> respectiv</w:t>
      </w:r>
      <w:r>
        <w:rPr>
          <w:rFonts w:ascii="Presidencia Base" w:hAnsi="Presidencia Base"/>
          <w:lang w:val="es-MX"/>
        </w:rPr>
        <w:t>o</w:t>
      </w:r>
      <w:r w:rsidRPr="00E8454C">
        <w:rPr>
          <w:rFonts w:ascii="Presidencia Base" w:hAnsi="Presidencia Base"/>
          <w:lang w:val="es-MX"/>
        </w:rPr>
        <w:t>s de eficiencia energética se debe fomentar el uso de productos certificados. Se</w:t>
      </w:r>
      <w:r>
        <w:rPr>
          <w:rFonts w:ascii="Presidencia Base" w:hAnsi="Presidencia Base"/>
          <w:lang w:val="es-MX"/>
        </w:rPr>
        <w:t xml:space="preserve"> </w:t>
      </w:r>
      <w:r w:rsidRPr="00E8454C">
        <w:rPr>
          <w:rFonts w:ascii="Presidencia Base" w:hAnsi="Presidencia Base"/>
          <w:lang w:val="es-MX"/>
        </w:rPr>
        <w:t xml:space="preserve"> necesitarán programas específicos de capacitación para</w:t>
      </w:r>
      <w:r>
        <w:rPr>
          <w:rFonts w:ascii="Presidencia Base" w:hAnsi="Presidencia Base"/>
          <w:lang w:val="es-MX"/>
        </w:rPr>
        <w:t xml:space="preserve"> la mano de obra</w:t>
      </w:r>
      <w:r w:rsidRPr="00E8454C">
        <w:rPr>
          <w:rFonts w:ascii="Presidencia Base" w:hAnsi="Presidencia Base"/>
          <w:lang w:val="es-MX"/>
        </w:rPr>
        <w:t xml:space="preserve">, desarrolladores y proveedores. </w:t>
      </w:r>
    </w:p>
    <w:p w:rsidR="00443939" w:rsidRPr="00E8454C" w:rsidRDefault="00443939" w:rsidP="00443939">
      <w:pPr>
        <w:spacing w:line="300" w:lineRule="auto"/>
        <w:jc w:val="both"/>
        <w:rPr>
          <w:rFonts w:ascii="Presidencia Base" w:hAnsi="Presidencia Base"/>
          <w:lang w:val="es-MX"/>
        </w:rPr>
      </w:pPr>
      <w:r w:rsidRPr="00E8454C">
        <w:rPr>
          <w:rFonts w:ascii="Presidencia Base" w:hAnsi="Presidencia Base"/>
          <w:lang w:val="es-MX"/>
        </w:rPr>
        <w:t xml:space="preserve">El </w:t>
      </w:r>
      <w:r w:rsidRPr="00E8454C">
        <w:rPr>
          <w:rFonts w:ascii="Presidencia Base" w:hAnsi="Presidencia Base"/>
          <w:b/>
          <w:lang w:val="es-MX"/>
        </w:rPr>
        <w:t xml:space="preserve">paso final </w:t>
      </w:r>
      <w:r w:rsidRPr="00E8454C">
        <w:rPr>
          <w:rFonts w:ascii="Presidencia Base" w:hAnsi="Presidencia Base"/>
          <w:lang w:val="es-MX"/>
        </w:rPr>
        <w:t>consiste en establecer un “Sistema de M</w:t>
      </w:r>
      <w:r>
        <w:rPr>
          <w:rFonts w:ascii="Presidencia Base" w:hAnsi="Presidencia Base"/>
          <w:lang w:val="es-MX"/>
        </w:rPr>
        <w:t>onitoreo</w:t>
      </w:r>
      <w:r w:rsidRPr="00E8454C">
        <w:rPr>
          <w:rFonts w:ascii="Presidencia Base" w:hAnsi="Presidencia Base"/>
          <w:lang w:val="es-MX"/>
        </w:rPr>
        <w:t>, Reporte y Verificación” (MRV) que est</w:t>
      </w:r>
      <w:r>
        <w:rPr>
          <w:rFonts w:ascii="Presidencia Base" w:hAnsi="Presidencia Base"/>
          <w:lang w:val="es-MX"/>
        </w:rPr>
        <w:t>é</w:t>
      </w:r>
      <w:r w:rsidRPr="00E8454C">
        <w:rPr>
          <w:rFonts w:ascii="Presidencia Base" w:hAnsi="Presidencia Base"/>
          <w:lang w:val="es-MX"/>
        </w:rPr>
        <w:t xml:space="preserve"> </w:t>
      </w:r>
      <w:r w:rsidRPr="00E8454C">
        <w:rPr>
          <w:rFonts w:ascii="Presidencia Base" w:hAnsi="Presidencia Base"/>
          <w:lang w:val="es-MX"/>
        </w:rPr>
        <w:lastRenderedPageBreak/>
        <w:t xml:space="preserve">en línea con el sistema MRV de </w:t>
      </w:r>
      <w:r>
        <w:rPr>
          <w:rFonts w:ascii="Presidencia Base" w:hAnsi="Presidencia Base"/>
          <w:lang w:val="es-MX"/>
        </w:rPr>
        <w:t xml:space="preserve">la </w:t>
      </w:r>
      <w:r w:rsidRPr="00E8454C">
        <w:rPr>
          <w:rFonts w:ascii="Presidencia Base" w:hAnsi="Presidencia Base"/>
          <w:lang w:val="es-MX"/>
        </w:rPr>
        <w:t>NAMA</w:t>
      </w:r>
      <w:r>
        <w:rPr>
          <w:rFonts w:ascii="Presidencia Base" w:hAnsi="Presidencia Base"/>
          <w:lang w:val="es-MX"/>
        </w:rPr>
        <w:t xml:space="preserve"> de</w:t>
      </w:r>
      <w:r w:rsidRPr="00E8454C">
        <w:rPr>
          <w:rFonts w:ascii="Presidencia Base" w:hAnsi="Presidencia Base"/>
          <w:lang w:val="es-MX"/>
        </w:rPr>
        <w:t xml:space="preserve"> vivienda nueva.</w:t>
      </w:r>
    </w:p>
    <w:p w:rsidR="00443939" w:rsidRPr="00E8454C" w:rsidRDefault="00443939" w:rsidP="00443939">
      <w:pPr>
        <w:rPr>
          <w:rFonts w:ascii="Presidencia Base" w:hAnsi="Presidencia Base"/>
          <w:b/>
          <w:lang w:val="es-MX"/>
        </w:rPr>
      </w:pPr>
    </w:p>
    <w:p w:rsidR="00443939" w:rsidRPr="00E8454C" w:rsidRDefault="00443939" w:rsidP="00443939">
      <w:pPr>
        <w:spacing w:line="300" w:lineRule="auto"/>
        <w:jc w:val="both"/>
        <w:rPr>
          <w:rFonts w:ascii="Presidencia Base" w:hAnsi="Presidencia Base"/>
          <w:lang w:val="es-MX"/>
        </w:rPr>
      </w:pPr>
      <w:r w:rsidRPr="00E8454C">
        <w:rPr>
          <w:rFonts w:ascii="Presidencia Base" w:hAnsi="Presidencia Base"/>
          <w:b/>
          <w:lang w:val="es-MX"/>
        </w:rPr>
        <w:t>Ahorros potenciales</w:t>
      </w:r>
    </w:p>
    <w:p w:rsidR="00443939" w:rsidRPr="00E8454C" w:rsidRDefault="00443939" w:rsidP="00443939">
      <w:pPr>
        <w:jc w:val="both"/>
        <w:rPr>
          <w:rFonts w:ascii="Presidencia Base" w:hAnsi="Presidencia Base"/>
          <w:lang w:val="es-MX"/>
        </w:rPr>
      </w:pPr>
      <w:r w:rsidRPr="00E8454C">
        <w:rPr>
          <w:rFonts w:ascii="Presidencia Base" w:hAnsi="Presidencia Base"/>
          <w:lang w:val="es-MX"/>
        </w:rPr>
        <w:t xml:space="preserve">Esta sección ilustra los ahorros potenciales en </w:t>
      </w:r>
      <w:r>
        <w:rPr>
          <w:rFonts w:ascii="Presidencia Base" w:hAnsi="Presidencia Base"/>
          <w:lang w:val="es-MX"/>
        </w:rPr>
        <w:t>cuanto a la</w:t>
      </w:r>
      <w:r w:rsidRPr="00E8454C">
        <w:rPr>
          <w:rFonts w:ascii="Presidencia Base" w:hAnsi="Presidencia Base"/>
          <w:lang w:val="es-MX"/>
        </w:rPr>
        <w:t xml:space="preserve"> demanda energética y </w:t>
      </w:r>
      <w:r>
        <w:rPr>
          <w:rFonts w:ascii="Presidencia Base" w:hAnsi="Presidencia Base"/>
          <w:lang w:val="es-MX"/>
        </w:rPr>
        <w:t>a</w:t>
      </w:r>
      <w:r w:rsidRPr="00E8454C">
        <w:rPr>
          <w:rFonts w:ascii="Presidencia Base" w:hAnsi="Presidencia Base"/>
          <w:lang w:val="es-MX"/>
        </w:rPr>
        <w:t xml:space="preserve"> las emisiones de CO2 de</w:t>
      </w:r>
      <w:r>
        <w:rPr>
          <w:rFonts w:ascii="Presidencia Base" w:hAnsi="Presidencia Base"/>
          <w:lang w:val="es-MX"/>
        </w:rPr>
        <w:t xml:space="preserve"> la</w:t>
      </w:r>
      <w:r w:rsidRPr="00E8454C">
        <w:rPr>
          <w:rFonts w:ascii="Presidencia Base" w:hAnsi="Presidencia Base"/>
          <w:lang w:val="es-MX"/>
        </w:rPr>
        <w:t xml:space="preserve"> NAMA para la </w:t>
      </w:r>
      <w:r>
        <w:rPr>
          <w:rFonts w:ascii="Presidencia Base" w:hAnsi="Presidencia Base"/>
          <w:lang w:val="es-MX"/>
        </w:rPr>
        <w:t>remodelación</w:t>
      </w:r>
      <w:r w:rsidRPr="00E8454C">
        <w:rPr>
          <w:rFonts w:ascii="Presidencia Base" w:hAnsi="Presidencia Base"/>
          <w:lang w:val="es-MX"/>
        </w:rPr>
        <w:t xml:space="preserve"> de vivienda sustentable. Para demostrar los ahorros potenciales se ha escogido como ejemplo una construcción </w:t>
      </w:r>
      <w:r w:rsidRPr="00E8454C">
        <w:rPr>
          <w:rFonts w:ascii="Presidencia Base" w:hAnsi="Presidencia Base"/>
          <w:i/>
          <w:lang w:val="es-MX"/>
        </w:rPr>
        <w:t>Adosada</w:t>
      </w:r>
      <w:r w:rsidRPr="00E8454C">
        <w:rPr>
          <w:rFonts w:ascii="Presidencia Base" w:hAnsi="Presidencia Base"/>
          <w:lang w:val="es-MX"/>
        </w:rPr>
        <w:t xml:space="preserve"> (</w:t>
      </w:r>
      <w:r>
        <w:rPr>
          <w:rFonts w:ascii="Presidencia Base" w:hAnsi="Presidencia Base"/>
          <w:lang w:val="es-MX"/>
        </w:rPr>
        <w:t>vivienda</w:t>
      </w:r>
      <w:r w:rsidRPr="00E8454C">
        <w:rPr>
          <w:rFonts w:ascii="Presidencia Base" w:hAnsi="Presidencia Base"/>
          <w:lang w:val="es-MX"/>
        </w:rPr>
        <w:t xml:space="preserve"> en hilera) con</w:t>
      </w:r>
      <w:r>
        <w:rPr>
          <w:rFonts w:ascii="Presidencia Base" w:hAnsi="Presidencia Base"/>
          <w:lang w:val="es-MX"/>
        </w:rPr>
        <w:t xml:space="preserve"> aproximadamente</w:t>
      </w:r>
      <w:r w:rsidRPr="00E8454C">
        <w:rPr>
          <w:rFonts w:ascii="Presidencia Base" w:hAnsi="Presidencia Base"/>
          <w:lang w:val="es-MX"/>
        </w:rPr>
        <w:t xml:space="preserve"> 40 m2 de área </w:t>
      </w:r>
      <w:r>
        <w:rPr>
          <w:rFonts w:ascii="Presidencia Base" w:hAnsi="Presidencia Base"/>
          <w:lang w:val="es-MX"/>
        </w:rPr>
        <w:t>habitable</w:t>
      </w:r>
      <w:r w:rsidRPr="00E8454C">
        <w:rPr>
          <w:rFonts w:ascii="Presidencia Base" w:hAnsi="Presidencia Base"/>
          <w:lang w:val="es-MX"/>
        </w:rPr>
        <w:t xml:space="preserve"> (figura 3), </w:t>
      </w:r>
      <w:r>
        <w:rPr>
          <w:rFonts w:ascii="Presidencia Base" w:hAnsi="Presidencia Base"/>
          <w:lang w:val="es-MX"/>
        </w:rPr>
        <w:t>que</w:t>
      </w:r>
      <w:r w:rsidRPr="00E8454C">
        <w:rPr>
          <w:rFonts w:ascii="Presidencia Base" w:hAnsi="Presidencia Base"/>
          <w:lang w:val="es-MX"/>
        </w:rPr>
        <w:t xml:space="preserve"> representa</w:t>
      </w:r>
      <w:r>
        <w:rPr>
          <w:rFonts w:ascii="Presidencia Base" w:hAnsi="Presidencia Base"/>
          <w:lang w:val="es-MX"/>
        </w:rPr>
        <w:t xml:space="preserve"> ap</w:t>
      </w:r>
      <w:r w:rsidRPr="00E8454C">
        <w:rPr>
          <w:rFonts w:ascii="Presidencia Base" w:hAnsi="Presidencia Base"/>
          <w:lang w:val="es-MX"/>
        </w:rPr>
        <w:t>rox. 4.8 millones de casas de</w:t>
      </w:r>
      <w:r>
        <w:rPr>
          <w:rFonts w:ascii="Presidencia Base" w:hAnsi="Presidencia Base"/>
          <w:lang w:val="es-MX"/>
        </w:rPr>
        <w:t>l inventario de</w:t>
      </w:r>
      <w:r w:rsidRPr="00E8454C">
        <w:rPr>
          <w:rFonts w:ascii="Presidencia Base" w:hAnsi="Presidencia Base"/>
          <w:lang w:val="es-MX"/>
        </w:rPr>
        <w:t xml:space="preserve"> viviendas sociales formales</w:t>
      </w:r>
      <w:r>
        <w:rPr>
          <w:rFonts w:ascii="Presidencia Base" w:hAnsi="Presidencia Base"/>
          <w:lang w:val="es-MX"/>
        </w:rPr>
        <w:t xml:space="preserve"> existentes</w:t>
      </w:r>
      <w:r w:rsidRPr="00E8454C">
        <w:rPr>
          <w:rFonts w:ascii="Presidencia Base" w:hAnsi="Presidencia Base"/>
          <w:lang w:val="es-MX"/>
        </w:rPr>
        <w:t xml:space="preserve"> (CRUZ JIMÉNEZ, 2012)</w:t>
      </w:r>
    </w:p>
    <w:p w:rsidR="00443939" w:rsidRPr="00E8454C" w:rsidRDefault="00443939" w:rsidP="00443939">
      <w:pPr>
        <w:spacing w:after="0"/>
        <w:rPr>
          <w:rFonts w:ascii="Presidencia Base" w:hAnsi="Presidencia Base"/>
          <w:sz w:val="18"/>
          <w:szCs w:val="16"/>
          <w:lang w:val="es-MX"/>
        </w:rPr>
      </w:pPr>
      <w:r w:rsidRPr="00E8454C">
        <w:rPr>
          <w:rFonts w:ascii="Presidencia Base" w:hAnsi="Presidencia Base"/>
          <w:sz w:val="18"/>
          <w:szCs w:val="16"/>
          <w:lang w:val="es-MX"/>
        </w:rPr>
        <w:t xml:space="preserve">Figura </w:t>
      </w:r>
      <w:r w:rsidRPr="00E8454C">
        <w:rPr>
          <w:rFonts w:ascii="Presidencia Base" w:hAnsi="Presidencia Base"/>
          <w:sz w:val="18"/>
          <w:szCs w:val="16"/>
          <w:lang w:val="es-MX"/>
        </w:rPr>
        <w:fldChar w:fldCharType="begin"/>
      </w:r>
      <w:r w:rsidRPr="00E8454C">
        <w:rPr>
          <w:rFonts w:ascii="Presidencia Base" w:hAnsi="Presidencia Base"/>
          <w:sz w:val="18"/>
          <w:szCs w:val="16"/>
          <w:lang w:val="es-MX"/>
        </w:rPr>
        <w:instrText xml:space="preserve"> SEQ Figure \* ARABIC </w:instrText>
      </w:r>
      <w:r w:rsidRPr="00E8454C">
        <w:rPr>
          <w:rFonts w:ascii="Presidencia Base" w:hAnsi="Presidencia Base"/>
          <w:sz w:val="18"/>
          <w:szCs w:val="16"/>
          <w:lang w:val="es-MX"/>
        </w:rPr>
        <w:fldChar w:fldCharType="separate"/>
      </w:r>
      <w:r>
        <w:rPr>
          <w:rFonts w:ascii="Presidencia Base" w:hAnsi="Presidencia Base"/>
          <w:noProof/>
          <w:sz w:val="18"/>
          <w:szCs w:val="16"/>
          <w:lang w:val="es-MX"/>
        </w:rPr>
        <w:t>3</w:t>
      </w:r>
      <w:r w:rsidRPr="00E8454C">
        <w:rPr>
          <w:rFonts w:ascii="Presidencia Base" w:hAnsi="Presidencia Base"/>
          <w:sz w:val="18"/>
          <w:szCs w:val="16"/>
          <w:lang w:val="es-MX"/>
        </w:rPr>
        <w:fldChar w:fldCharType="end"/>
      </w:r>
      <w:r w:rsidRPr="00E8454C">
        <w:rPr>
          <w:rFonts w:ascii="Presidencia Base" w:hAnsi="Presidencia Base"/>
          <w:sz w:val="18"/>
          <w:szCs w:val="16"/>
          <w:lang w:val="es-MX"/>
        </w:rPr>
        <w:t xml:space="preserve">: Prototipo de la construcción  </w:t>
      </w:r>
      <w:r w:rsidRPr="00E8454C">
        <w:rPr>
          <w:rFonts w:ascii="Presidencia Base" w:hAnsi="Presidencia Base"/>
          <w:i/>
          <w:sz w:val="18"/>
          <w:szCs w:val="16"/>
          <w:lang w:val="es-MX"/>
        </w:rPr>
        <w:t>Adosada</w:t>
      </w:r>
      <w:r w:rsidRPr="00E8454C">
        <w:rPr>
          <w:rFonts w:ascii="Presidencia Base" w:hAnsi="Presidencia Base"/>
          <w:sz w:val="18"/>
          <w:szCs w:val="16"/>
          <w:lang w:val="es-MX"/>
        </w:rPr>
        <w:t xml:space="preserve"> </w:t>
      </w:r>
    </w:p>
    <w:p w:rsidR="00443939" w:rsidRPr="00E8454C" w:rsidRDefault="00443939" w:rsidP="00443939">
      <w:pPr>
        <w:keepNext/>
        <w:spacing w:after="0"/>
        <w:jc w:val="both"/>
        <w:rPr>
          <w:rFonts w:ascii="Presidencia Base" w:hAnsi="Presidencia Base"/>
          <w:sz w:val="16"/>
          <w:szCs w:val="16"/>
          <w:lang w:val="es-MX"/>
        </w:rPr>
      </w:pPr>
      <w:r>
        <w:rPr>
          <w:rFonts w:ascii="Presidencia Base" w:hAnsi="Presidencia Base"/>
          <w:b/>
          <w:noProof/>
          <w:sz w:val="24"/>
          <w:szCs w:val="24"/>
          <w:lang w:val="es-MX" w:eastAsia="es-MX"/>
        </w:rPr>
        <w:drawing>
          <wp:inline distT="0" distB="0" distL="0" distR="0">
            <wp:extent cx="2733675" cy="1371600"/>
            <wp:effectExtent l="19050" t="19050" r="28575" b="19050"/>
            <wp:docPr id="5" name="Imagen 5" descr="Render Adosada Estudio INFONAV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Render Adosada Estudio INFONAVO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371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8454C">
        <w:rPr>
          <w:rFonts w:ascii="Presidencia Base" w:hAnsi="Presidencia Base"/>
          <w:sz w:val="16"/>
          <w:szCs w:val="16"/>
          <w:lang w:val="es-MX"/>
        </w:rPr>
        <w:t>Fuente: CAMPOS/ GIZ-GOPA-INTEGRA</w:t>
      </w:r>
      <w:r>
        <w:rPr>
          <w:rFonts w:ascii="Presidencia Base" w:hAnsi="Presidencia Base"/>
          <w:sz w:val="16"/>
          <w:szCs w:val="16"/>
          <w:lang w:val="es-MX"/>
        </w:rPr>
        <w:t>TIO</w:t>
      </w:r>
      <w:r w:rsidRPr="00E8454C">
        <w:rPr>
          <w:rFonts w:ascii="Presidencia Base" w:hAnsi="Presidencia Base"/>
          <w:sz w:val="16"/>
          <w:szCs w:val="16"/>
          <w:lang w:val="es-MX"/>
        </w:rPr>
        <w:t>N/INFONAVIT</w:t>
      </w:r>
    </w:p>
    <w:p w:rsidR="00443939" w:rsidRPr="00E8454C" w:rsidRDefault="00443939" w:rsidP="00443939">
      <w:pPr>
        <w:jc w:val="both"/>
        <w:rPr>
          <w:rFonts w:ascii="Presidencia Base" w:hAnsi="Presidencia Base"/>
          <w:lang w:val="es-MX"/>
        </w:rPr>
      </w:pPr>
    </w:p>
    <w:p w:rsidR="00443939" w:rsidRPr="00E8454C" w:rsidRDefault="00443939" w:rsidP="00443939">
      <w:pPr>
        <w:jc w:val="both"/>
        <w:rPr>
          <w:rFonts w:ascii="Presidencia Base" w:hAnsi="Presidencia Base"/>
          <w:lang w:val="es-MX"/>
        </w:rPr>
      </w:pPr>
      <w:r w:rsidRPr="00E8454C">
        <w:rPr>
          <w:rFonts w:ascii="Presidencia Base" w:hAnsi="Presidencia Base"/>
          <w:lang w:val="es-MX"/>
        </w:rPr>
        <w:t xml:space="preserve">Como referencia para medir la mejora de eficiencia energética, se ha calculado el caso de referencia para el tipo de construcción </w:t>
      </w:r>
      <w:r w:rsidRPr="00E8454C">
        <w:rPr>
          <w:rFonts w:ascii="Presidencia Base" w:hAnsi="Presidencia Base"/>
          <w:i/>
          <w:lang w:val="es-MX"/>
        </w:rPr>
        <w:t>Adosada</w:t>
      </w:r>
      <w:r w:rsidRPr="00E8454C">
        <w:rPr>
          <w:rFonts w:ascii="Presidencia Base" w:hAnsi="Presidencia Base"/>
          <w:lang w:val="es-MX"/>
        </w:rPr>
        <w:t xml:space="preserve"> en las cuatro principales regiones </w:t>
      </w:r>
      <w:r>
        <w:rPr>
          <w:rFonts w:ascii="Presidencia Base" w:hAnsi="Presidencia Base"/>
          <w:lang w:val="es-MX"/>
        </w:rPr>
        <w:t>bio</w:t>
      </w:r>
      <w:r w:rsidRPr="00E8454C">
        <w:rPr>
          <w:rFonts w:ascii="Presidencia Base" w:hAnsi="Presidencia Base"/>
          <w:lang w:val="es-MX"/>
        </w:rPr>
        <w:t>climáticas de México</w:t>
      </w:r>
      <w:r>
        <w:rPr>
          <w:rFonts w:ascii="Presidencia Base" w:hAnsi="Presidencia Base"/>
          <w:lang w:val="es-MX"/>
        </w:rPr>
        <w:t xml:space="preserve"> </w:t>
      </w:r>
      <w:r w:rsidRPr="00E8454C">
        <w:rPr>
          <w:rFonts w:ascii="Presidencia Base" w:hAnsi="Presidencia Base"/>
          <w:lang w:val="es-MX"/>
        </w:rPr>
        <w:t xml:space="preserve">(véase </w:t>
      </w:r>
      <w:r>
        <w:rPr>
          <w:rFonts w:ascii="Presidencia Base" w:hAnsi="Presidencia Base"/>
          <w:lang w:val="es-MX"/>
        </w:rPr>
        <w:t>la T</w:t>
      </w:r>
      <w:r w:rsidRPr="00E8454C">
        <w:rPr>
          <w:rFonts w:ascii="Presidencia Base" w:hAnsi="Presidencia Base"/>
          <w:lang w:val="es-MX"/>
        </w:rPr>
        <w:t>abla 4).</w:t>
      </w:r>
    </w:p>
    <w:p w:rsidR="00443939" w:rsidRDefault="00443939" w:rsidP="00443939">
      <w:pPr>
        <w:spacing w:after="0"/>
        <w:rPr>
          <w:rFonts w:ascii="Presidencia Base" w:hAnsi="Presidencia Base"/>
          <w:sz w:val="18"/>
          <w:lang w:val="es-MX"/>
        </w:rPr>
      </w:pPr>
    </w:p>
    <w:p w:rsidR="00443939" w:rsidRDefault="00443939" w:rsidP="00443939">
      <w:pPr>
        <w:spacing w:after="0"/>
        <w:rPr>
          <w:rFonts w:ascii="Presidencia Base" w:hAnsi="Presidencia Base"/>
          <w:sz w:val="18"/>
          <w:lang w:val="es-MX"/>
        </w:rPr>
      </w:pPr>
    </w:p>
    <w:p w:rsidR="00443939" w:rsidRDefault="00443939" w:rsidP="00443939">
      <w:pPr>
        <w:spacing w:after="0"/>
        <w:rPr>
          <w:rFonts w:ascii="Presidencia Base" w:hAnsi="Presidencia Base"/>
          <w:sz w:val="18"/>
          <w:lang w:val="es-MX"/>
        </w:rPr>
      </w:pPr>
    </w:p>
    <w:p w:rsidR="00443939" w:rsidRPr="00E8454C" w:rsidRDefault="00443939" w:rsidP="00443939">
      <w:pPr>
        <w:spacing w:after="0"/>
        <w:rPr>
          <w:rFonts w:ascii="Presidencia Base" w:hAnsi="Presidencia Base"/>
          <w:sz w:val="18"/>
          <w:lang w:val="es-MX"/>
        </w:rPr>
      </w:pPr>
      <w:r w:rsidRPr="00E8454C">
        <w:rPr>
          <w:rFonts w:ascii="Presidencia Base" w:hAnsi="Presidencia Base"/>
          <w:sz w:val="18"/>
          <w:lang w:val="es-MX"/>
        </w:rPr>
        <w:t xml:space="preserve">Tabla </w:t>
      </w:r>
      <w:r w:rsidRPr="00E8454C">
        <w:rPr>
          <w:rFonts w:ascii="Presidencia Base" w:hAnsi="Presidencia Base"/>
          <w:sz w:val="18"/>
          <w:lang w:val="es-MX"/>
        </w:rPr>
        <w:fldChar w:fldCharType="begin"/>
      </w:r>
      <w:r w:rsidRPr="00E8454C">
        <w:rPr>
          <w:rFonts w:ascii="Presidencia Base" w:hAnsi="Presidencia Base"/>
          <w:sz w:val="18"/>
          <w:lang w:val="es-MX"/>
        </w:rPr>
        <w:instrText xml:space="preserve"> SEQ Table \* ARABIC </w:instrText>
      </w:r>
      <w:r w:rsidRPr="00E8454C">
        <w:rPr>
          <w:rFonts w:ascii="Presidencia Base" w:hAnsi="Presidencia Base"/>
          <w:sz w:val="18"/>
          <w:lang w:val="es-MX"/>
        </w:rPr>
        <w:fldChar w:fldCharType="separate"/>
      </w:r>
      <w:r>
        <w:rPr>
          <w:rFonts w:ascii="Presidencia Base" w:hAnsi="Presidencia Base"/>
          <w:noProof/>
          <w:sz w:val="18"/>
          <w:lang w:val="es-MX"/>
        </w:rPr>
        <w:t>4</w:t>
      </w:r>
      <w:r w:rsidRPr="00E8454C">
        <w:rPr>
          <w:rFonts w:ascii="Presidencia Base" w:hAnsi="Presidencia Base"/>
          <w:sz w:val="18"/>
          <w:lang w:val="es-MX"/>
        </w:rPr>
        <w:fldChar w:fldCharType="end"/>
      </w:r>
      <w:r w:rsidRPr="00E8454C">
        <w:rPr>
          <w:rFonts w:ascii="Presidencia Base" w:hAnsi="Presidencia Base"/>
          <w:sz w:val="18"/>
          <w:lang w:val="es-MX"/>
        </w:rPr>
        <w:t xml:space="preserve">: Caso de referencia (clase F) construcción </w:t>
      </w:r>
      <w:r w:rsidRPr="00E8454C">
        <w:rPr>
          <w:rFonts w:ascii="Presidencia Base" w:hAnsi="Presidencia Base"/>
          <w:i/>
          <w:sz w:val="18"/>
          <w:lang w:val="es-MX"/>
        </w:rPr>
        <w:t>Adosada</w:t>
      </w:r>
      <w:r w:rsidRPr="00E8454C">
        <w:rPr>
          <w:rFonts w:ascii="Presidencia Base" w:hAnsi="Presidencia Base"/>
          <w:sz w:val="18"/>
          <w:lang w:val="es-MX"/>
        </w:rPr>
        <w:t xml:space="preserve"> para las cuatro principales regiones </w:t>
      </w:r>
      <w:r>
        <w:rPr>
          <w:rFonts w:ascii="Presidencia Base" w:hAnsi="Presidencia Base"/>
          <w:sz w:val="18"/>
          <w:lang w:val="es-MX"/>
        </w:rPr>
        <w:t>bio</w:t>
      </w:r>
      <w:r w:rsidRPr="00E8454C">
        <w:rPr>
          <w:rFonts w:ascii="Presidencia Base" w:hAnsi="Presidencia Base"/>
          <w:sz w:val="18"/>
          <w:lang w:val="es-MX"/>
        </w:rPr>
        <w:t xml:space="preserve">climáticas </w:t>
      </w:r>
    </w:p>
    <w:tbl>
      <w:tblPr>
        <w:tblW w:w="0" w:type="auto"/>
        <w:tblInd w:w="5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993"/>
        <w:gridCol w:w="992"/>
        <w:gridCol w:w="828"/>
        <w:gridCol w:w="874"/>
        <w:gridCol w:w="696"/>
      </w:tblGrid>
      <w:tr w:rsidR="00443939" w:rsidRPr="00E8454C" w:rsidTr="00E93783">
        <w:tc>
          <w:tcPr>
            <w:tcW w:w="993" w:type="dxa"/>
            <w:shd w:val="clear" w:color="auto" w:fill="9BBB59"/>
          </w:tcPr>
          <w:p w:rsidR="00443939" w:rsidRPr="00E8454C" w:rsidRDefault="00443939" w:rsidP="00E93783">
            <w:pPr>
              <w:spacing w:after="0" w:line="240" w:lineRule="auto"/>
              <w:jc w:val="both"/>
              <w:rPr>
                <w:rFonts w:ascii="Presidencia Base" w:hAnsi="Presidencia Base"/>
                <w:b/>
                <w:bCs/>
                <w:color w:val="FFFFFF"/>
                <w:lang w:val="es-MX" w:eastAsia="es-MX"/>
              </w:rPr>
            </w:pPr>
          </w:p>
        </w:tc>
        <w:tc>
          <w:tcPr>
            <w:tcW w:w="992" w:type="dxa"/>
            <w:shd w:val="clear" w:color="auto" w:fill="9BBB59"/>
          </w:tcPr>
          <w:p w:rsidR="00443939" w:rsidRPr="00E8454C" w:rsidRDefault="00443939" w:rsidP="00E93783">
            <w:pPr>
              <w:spacing w:after="0" w:line="240" w:lineRule="auto"/>
              <w:rPr>
                <w:rFonts w:ascii="Presidencia Base" w:hAnsi="Presidencia Base"/>
                <w:b/>
                <w:bCs/>
                <w:lang w:val="es-MX"/>
              </w:rPr>
            </w:pPr>
            <w:r w:rsidRPr="00E8454C">
              <w:rPr>
                <w:rFonts w:ascii="Presidencia Base" w:eastAsia="Times New Roman" w:hAnsi="Presidencia Base"/>
                <w:b/>
                <w:color w:val="000000"/>
                <w:sz w:val="18"/>
                <w:szCs w:val="16"/>
                <w:lang w:val="es-MX" w:eastAsia="de-DE"/>
              </w:rPr>
              <w:t>Guadalajara</w:t>
            </w:r>
            <w:r w:rsidRPr="00E8454C">
              <w:rPr>
                <w:rFonts w:ascii="Presidencia Base" w:eastAsia="Times New Roman" w:hAnsi="Presidencia Base"/>
                <w:b/>
                <w:color w:val="000000"/>
                <w:sz w:val="16"/>
                <w:szCs w:val="16"/>
                <w:lang w:val="es-MX" w:eastAsia="de-DE"/>
              </w:rPr>
              <w:br/>
            </w:r>
            <w:r w:rsidRPr="00E8454C">
              <w:rPr>
                <w:rFonts w:ascii="Presidencia Base" w:eastAsia="Times New Roman" w:hAnsi="Presidencia Base"/>
                <w:color w:val="000000"/>
                <w:sz w:val="16"/>
                <w:szCs w:val="16"/>
                <w:lang w:val="es-MX" w:eastAsia="de-DE"/>
              </w:rPr>
              <w:t>(templado)</w:t>
            </w:r>
          </w:p>
        </w:tc>
        <w:tc>
          <w:tcPr>
            <w:tcW w:w="828" w:type="dxa"/>
            <w:shd w:val="clear" w:color="auto" w:fill="9BBB59"/>
          </w:tcPr>
          <w:p w:rsidR="00443939" w:rsidRPr="00E8454C" w:rsidRDefault="00443939" w:rsidP="00E93783">
            <w:pPr>
              <w:spacing w:after="0" w:line="240" w:lineRule="auto"/>
              <w:rPr>
                <w:rFonts w:ascii="Presidencia Base" w:hAnsi="Presidencia Base"/>
                <w:b/>
                <w:bCs/>
                <w:lang w:val="es-MX"/>
              </w:rPr>
            </w:pPr>
            <w:r w:rsidRPr="00E8454C">
              <w:rPr>
                <w:rFonts w:ascii="Presidencia Base" w:eastAsia="Times New Roman" w:hAnsi="Presidencia Base"/>
                <w:b/>
                <w:color w:val="000000"/>
                <w:sz w:val="16"/>
                <w:szCs w:val="16"/>
                <w:lang w:val="es-MX" w:eastAsia="de-DE"/>
              </w:rPr>
              <w:t>Puebla</w:t>
            </w:r>
            <w:r w:rsidRPr="00E8454C">
              <w:rPr>
                <w:rFonts w:ascii="Presidencia Base" w:eastAsia="Times New Roman" w:hAnsi="Presidencia Base"/>
                <w:b/>
                <w:color w:val="000000"/>
                <w:sz w:val="16"/>
                <w:szCs w:val="16"/>
                <w:lang w:val="es-MX" w:eastAsia="de-DE"/>
              </w:rPr>
              <w:br/>
            </w:r>
            <w:r w:rsidRPr="00E8454C">
              <w:rPr>
                <w:rFonts w:ascii="Presidencia Base" w:eastAsia="Times New Roman" w:hAnsi="Presidencia Base"/>
                <w:color w:val="000000"/>
                <w:sz w:val="16"/>
                <w:szCs w:val="16"/>
                <w:lang w:val="es-MX" w:eastAsia="de-DE"/>
              </w:rPr>
              <w:t>(templado frío)</w:t>
            </w:r>
          </w:p>
        </w:tc>
        <w:tc>
          <w:tcPr>
            <w:tcW w:w="874" w:type="dxa"/>
            <w:shd w:val="clear" w:color="auto" w:fill="9BBB59"/>
          </w:tcPr>
          <w:p w:rsidR="00443939" w:rsidRPr="00E8454C" w:rsidRDefault="00443939" w:rsidP="00E93783">
            <w:pPr>
              <w:spacing w:after="0" w:line="240" w:lineRule="auto"/>
              <w:rPr>
                <w:rFonts w:ascii="Presidencia Base" w:hAnsi="Presidencia Base"/>
                <w:b/>
                <w:bCs/>
                <w:lang w:val="es-MX"/>
              </w:rPr>
            </w:pPr>
            <w:r w:rsidRPr="00E8454C">
              <w:rPr>
                <w:rFonts w:ascii="Presidencia Base" w:eastAsia="Times New Roman" w:hAnsi="Presidencia Base"/>
                <w:b/>
                <w:color w:val="000000"/>
                <w:sz w:val="16"/>
                <w:szCs w:val="16"/>
                <w:lang w:val="es-MX" w:eastAsia="de-DE"/>
              </w:rPr>
              <w:t>Hermosillo</w:t>
            </w:r>
            <w:r w:rsidRPr="00E8454C">
              <w:rPr>
                <w:rFonts w:ascii="Presidencia Base" w:eastAsia="Times New Roman" w:hAnsi="Presidencia Base"/>
                <w:b/>
                <w:color w:val="000000"/>
                <w:sz w:val="16"/>
                <w:szCs w:val="16"/>
                <w:lang w:val="es-MX" w:eastAsia="de-DE"/>
              </w:rPr>
              <w:br/>
            </w:r>
            <w:r w:rsidRPr="00E8454C">
              <w:rPr>
                <w:rFonts w:ascii="Presidencia Base" w:eastAsia="Times New Roman" w:hAnsi="Presidencia Base"/>
                <w:color w:val="000000"/>
                <w:sz w:val="16"/>
                <w:szCs w:val="16"/>
                <w:lang w:val="es-MX" w:eastAsia="de-DE"/>
              </w:rPr>
              <w:t>(cálido seco)</w:t>
            </w:r>
          </w:p>
        </w:tc>
        <w:tc>
          <w:tcPr>
            <w:tcW w:w="696" w:type="dxa"/>
            <w:shd w:val="clear" w:color="auto" w:fill="9BBB59"/>
          </w:tcPr>
          <w:p w:rsidR="00443939" w:rsidRPr="00E8454C" w:rsidRDefault="00443939" w:rsidP="00E93783">
            <w:pPr>
              <w:spacing w:after="0" w:line="240" w:lineRule="auto"/>
              <w:rPr>
                <w:rFonts w:ascii="Presidencia Base" w:hAnsi="Presidencia Base"/>
                <w:b/>
                <w:bCs/>
                <w:lang w:val="es-MX"/>
              </w:rPr>
            </w:pPr>
            <w:r w:rsidRPr="00E8454C">
              <w:rPr>
                <w:rFonts w:ascii="Presidencia Base" w:eastAsia="Times New Roman" w:hAnsi="Presidencia Base"/>
                <w:b/>
                <w:color w:val="000000"/>
                <w:sz w:val="16"/>
                <w:szCs w:val="16"/>
                <w:lang w:val="es-MX" w:eastAsia="de-DE"/>
              </w:rPr>
              <w:t>Canc</w:t>
            </w:r>
            <w:r>
              <w:rPr>
                <w:rFonts w:ascii="Presidencia Base" w:eastAsia="Times New Roman" w:hAnsi="Presidencia Base"/>
                <w:b/>
                <w:color w:val="000000"/>
                <w:sz w:val="16"/>
                <w:szCs w:val="16"/>
                <w:lang w:val="es-MX" w:eastAsia="de-DE"/>
              </w:rPr>
              <w:t>ú</w:t>
            </w:r>
            <w:r w:rsidRPr="00E8454C">
              <w:rPr>
                <w:rFonts w:ascii="Presidencia Base" w:eastAsia="Times New Roman" w:hAnsi="Presidencia Base"/>
                <w:b/>
                <w:color w:val="000000"/>
                <w:sz w:val="16"/>
                <w:szCs w:val="16"/>
                <w:lang w:val="es-MX" w:eastAsia="de-DE"/>
              </w:rPr>
              <w:t xml:space="preserve">n </w:t>
            </w:r>
            <w:r w:rsidRPr="00E8454C">
              <w:rPr>
                <w:rFonts w:ascii="Presidencia Base" w:eastAsia="Times New Roman" w:hAnsi="Presidencia Base"/>
                <w:b/>
                <w:color w:val="000000"/>
                <w:sz w:val="16"/>
                <w:szCs w:val="16"/>
                <w:lang w:val="es-MX" w:eastAsia="de-DE"/>
              </w:rPr>
              <w:br/>
            </w:r>
            <w:r w:rsidRPr="00E8454C">
              <w:rPr>
                <w:rFonts w:ascii="Presidencia Base" w:eastAsia="Times New Roman" w:hAnsi="Presidencia Base"/>
                <w:color w:val="000000"/>
                <w:sz w:val="16"/>
                <w:szCs w:val="16"/>
                <w:lang w:val="es-MX" w:eastAsia="de-DE"/>
              </w:rPr>
              <w:t>(cálido húmedo)</w:t>
            </w:r>
          </w:p>
        </w:tc>
      </w:tr>
      <w:tr w:rsidR="00443939" w:rsidRPr="00E8454C" w:rsidTr="00E93783">
        <w:tc>
          <w:tcPr>
            <w:tcW w:w="993" w:type="dxa"/>
          </w:tcPr>
          <w:p w:rsidR="00443939" w:rsidRPr="00E8454C" w:rsidRDefault="00443939" w:rsidP="00E93783">
            <w:pPr>
              <w:spacing w:after="0" w:line="240" w:lineRule="auto"/>
              <w:jc w:val="both"/>
              <w:rPr>
                <w:rFonts w:ascii="Presidencia Base" w:eastAsia="Times New Roman" w:hAnsi="Presidencia Base"/>
                <w:bCs/>
                <w:color w:val="000000"/>
                <w:sz w:val="16"/>
                <w:szCs w:val="16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b/>
                <w:color w:val="000000"/>
                <w:sz w:val="16"/>
                <w:szCs w:val="16"/>
                <w:lang w:val="es-MX" w:eastAsia="de-DE"/>
              </w:rPr>
              <w:t>Demanda energética</w:t>
            </w:r>
            <w:r w:rsidRPr="00E8454C">
              <w:rPr>
                <w:rFonts w:ascii="Presidencia Base" w:eastAsia="Times New Roman" w:hAnsi="Presidencia Base"/>
                <w:b/>
                <w:bCs/>
                <w:color w:val="000000"/>
                <w:sz w:val="16"/>
                <w:szCs w:val="16"/>
                <w:lang w:val="es-MX" w:eastAsia="de-DE"/>
              </w:rPr>
              <w:br/>
            </w:r>
            <w:r w:rsidRPr="00521F30">
              <w:rPr>
                <w:rFonts w:ascii="Presidencia Base" w:eastAsia="Times New Roman" w:hAnsi="Presidencia Base"/>
                <w:b/>
                <w:bCs/>
                <w:color w:val="000000"/>
                <w:sz w:val="16"/>
                <w:szCs w:val="16"/>
                <w:lang w:val="es-MX" w:eastAsia="de-DE"/>
              </w:rPr>
              <w:t>primaria</w:t>
            </w:r>
          </w:p>
          <w:p w:rsidR="00443939" w:rsidRPr="00E8454C" w:rsidRDefault="00443939" w:rsidP="00E93783">
            <w:pPr>
              <w:spacing w:after="0" w:line="240" w:lineRule="auto"/>
              <w:jc w:val="both"/>
              <w:rPr>
                <w:rFonts w:ascii="Presidencia Base" w:hAnsi="Presidencia Base"/>
                <w:b/>
                <w:bCs/>
                <w:lang w:val="es-MX" w:eastAsia="es-MX"/>
              </w:rPr>
            </w:pPr>
            <w:proofErr w:type="spellStart"/>
            <w:r w:rsidRPr="00E8454C">
              <w:rPr>
                <w:rFonts w:ascii="Presidencia Base" w:eastAsia="Times New Roman" w:hAnsi="Presidencia Base"/>
                <w:bCs/>
                <w:color w:val="000000"/>
                <w:sz w:val="16"/>
                <w:szCs w:val="16"/>
                <w:lang w:val="es-MX" w:eastAsia="de-DE"/>
              </w:rPr>
              <w:t>kWh</w:t>
            </w:r>
            <w:proofErr w:type="spellEnd"/>
            <w:r w:rsidRPr="00E8454C">
              <w:rPr>
                <w:rFonts w:ascii="Presidencia Base" w:eastAsia="Times New Roman" w:hAnsi="Presidencia Base"/>
                <w:bCs/>
                <w:color w:val="000000"/>
                <w:sz w:val="16"/>
                <w:szCs w:val="16"/>
                <w:lang w:val="es-MX" w:eastAsia="de-DE"/>
              </w:rPr>
              <w:t>/(m</w:t>
            </w:r>
            <w:r w:rsidRPr="00E8454C">
              <w:rPr>
                <w:rFonts w:ascii="Presidencia Base" w:eastAsia="Times New Roman" w:hAnsi="Presidencia Base"/>
                <w:bCs/>
                <w:color w:val="000000"/>
                <w:sz w:val="16"/>
                <w:szCs w:val="16"/>
                <w:vertAlign w:val="superscript"/>
                <w:lang w:val="es-MX" w:eastAsia="de-DE"/>
              </w:rPr>
              <w:t>2</w:t>
            </w:r>
            <w:r w:rsidRPr="00E8454C">
              <w:rPr>
                <w:rFonts w:ascii="Presidencia Base" w:eastAsia="Times New Roman" w:hAnsi="Presidencia Base"/>
                <w:bCs/>
                <w:color w:val="000000"/>
                <w:sz w:val="16"/>
                <w:szCs w:val="16"/>
                <w:lang w:val="es-MX" w:eastAsia="de-DE"/>
              </w:rPr>
              <w:t>a)</w:t>
            </w:r>
          </w:p>
        </w:tc>
        <w:tc>
          <w:tcPr>
            <w:tcW w:w="992" w:type="dxa"/>
          </w:tcPr>
          <w:p w:rsidR="00443939" w:rsidRPr="00E8454C" w:rsidRDefault="00443939" w:rsidP="00E93783">
            <w:pPr>
              <w:jc w:val="center"/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  <w:t>&gt; 240</w:t>
            </w:r>
          </w:p>
        </w:tc>
        <w:tc>
          <w:tcPr>
            <w:tcW w:w="828" w:type="dxa"/>
          </w:tcPr>
          <w:p w:rsidR="00443939" w:rsidRPr="00E8454C" w:rsidRDefault="00443939" w:rsidP="00E93783">
            <w:pPr>
              <w:jc w:val="center"/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  <w:t>&gt; 340</w:t>
            </w:r>
          </w:p>
        </w:tc>
        <w:tc>
          <w:tcPr>
            <w:tcW w:w="874" w:type="dxa"/>
          </w:tcPr>
          <w:p w:rsidR="00443939" w:rsidRPr="00E8454C" w:rsidRDefault="00443939" w:rsidP="00E93783">
            <w:pPr>
              <w:jc w:val="center"/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  <w:t>&gt; 590</w:t>
            </w:r>
          </w:p>
        </w:tc>
        <w:tc>
          <w:tcPr>
            <w:tcW w:w="696" w:type="dxa"/>
          </w:tcPr>
          <w:p w:rsidR="00443939" w:rsidRPr="00E8454C" w:rsidRDefault="00443939" w:rsidP="00E93783">
            <w:pPr>
              <w:jc w:val="center"/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  <w:t>&gt; 770</w:t>
            </w:r>
          </w:p>
        </w:tc>
      </w:tr>
      <w:tr w:rsidR="00443939" w:rsidRPr="00E8454C" w:rsidTr="00E93783">
        <w:tc>
          <w:tcPr>
            <w:tcW w:w="993" w:type="dxa"/>
          </w:tcPr>
          <w:p w:rsidR="00443939" w:rsidRPr="00E8454C" w:rsidRDefault="00443939" w:rsidP="00E93783">
            <w:pPr>
              <w:spacing w:after="0" w:line="240" w:lineRule="auto"/>
              <w:jc w:val="both"/>
              <w:rPr>
                <w:rFonts w:ascii="Presidencia Base" w:hAnsi="Presidencia Base"/>
                <w:b/>
                <w:bCs/>
                <w:lang w:val="es-MX" w:eastAsia="es-MX"/>
              </w:rPr>
            </w:pPr>
            <w:r w:rsidRPr="00E8454C">
              <w:rPr>
                <w:rFonts w:ascii="Presidencia Base" w:eastAsia="Times New Roman" w:hAnsi="Presidencia Base"/>
                <w:b/>
                <w:color w:val="000000"/>
                <w:sz w:val="16"/>
                <w:szCs w:val="16"/>
                <w:lang w:val="es-MX" w:eastAsia="de-DE"/>
              </w:rPr>
              <w:t xml:space="preserve">Demanda anual total de enfriamiento de espacio </w:t>
            </w:r>
            <w:proofErr w:type="spellStart"/>
            <w:r w:rsidRPr="00E8454C">
              <w:rPr>
                <w:rFonts w:ascii="Presidencia Base" w:eastAsia="Times New Roman" w:hAnsi="Presidencia Base"/>
                <w:bCs/>
                <w:color w:val="000000"/>
                <w:sz w:val="16"/>
                <w:szCs w:val="16"/>
                <w:lang w:val="es-MX" w:eastAsia="de-DE"/>
              </w:rPr>
              <w:t>kWh</w:t>
            </w:r>
            <w:proofErr w:type="spellEnd"/>
            <w:r w:rsidRPr="00E8454C">
              <w:rPr>
                <w:rFonts w:ascii="Presidencia Base" w:eastAsia="Times New Roman" w:hAnsi="Presidencia Base"/>
                <w:bCs/>
                <w:color w:val="000000"/>
                <w:sz w:val="16"/>
                <w:szCs w:val="16"/>
                <w:lang w:val="es-MX" w:eastAsia="de-DE"/>
              </w:rPr>
              <w:t>/(m</w:t>
            </w:r>
            <w:r w:rsidRPr="00E8454C">
              <w:rPr>
                <w:rFonts w:ascii="Presidencia Base" w:eastAsia="Times New Roman" w:hAnsi="Presidencia Base"/>
                <w:bCs/>
                <w:color w:val="000000"/>
                <w:sz w:val="16"/>
                <w:szCs w:val="16"/>
                <w:vertAlign w:val="superscript"/>
                <w:lang w:val="es-MX" w:eastAsia="de-DE"/>
              </w:rPr>
              <w:t>2</w:t>
            </w:r>
            <w:r w:rsidRPr="00E8454C">
              <w:rPr>
                <w:rFonts w:ascii="Presidencia Base" w:eastAsia="Times New Roman" w:hAnsi="Presidencia Base"/>
                <w:bCs/>
                <w:color w:val="000000"/>
                <w:sz w:val="16"/>
                <w:szCs w:val="16"/>
                <w:lang w:val="es-MX" w:eastAsia="de-DE"/>
              </w:rPr>
              <w:t>a)</w:t>
            </w:r>
          </w:p>
        </w:tc>
        <w:tc>
          <w:tcPr>
            <w:tcW w:w="992" w:type="dxa"/>
          </w:tcPr>
          <w:p w:rsidR="00443939" w:rsidRPr="00E8454C" w:rsidRDefault="00443939" w:rsidP="00E93783">
            <w:pPr>
              <w:jc w:val="center"/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  <w:t>&gt;   60</w:t>
            </w:r>
          </w:p>
        </w:tc>
        <w:tc>
          <w:tcPr>
            <w:tcW w:w="828" w:type="dxa"/>
          </w:tcPr>
          <w:p w:rsidR="00443939" w:rsidRPr="00E8454C" w:rsidRDefault="00443939" w:rsidP="00E93783">
            <w:pPr>
              <w:jc w:val="center"/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  <w:t>&gt;   30</w:t>
            </w:r>
          </w:p>
        </w:tc>
        <w:tc>
          <w:tcPr>
            <w:tcW w:w="874" w:type="dxa"/>
          </w:tcPr>
          <w:p w:rsidR="00443939" w:rsidRPr="00E8454C" w:rsidRDefault="00443939" w:rsidP="00E93783">
            <w:pPr>
              <w:jc w:val="center"/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  <w:t>&gt; 360</w:t>
            </w:r>
          </w:p>
        </w:tc>
        <w:tc>
          <w:tcPr>
            <w:tcW w:w="696" w:type="dxa"/>
          </w:tcPr>
          <w:p w:rsidR="00443939" w:rsidRPr="00E8454C" w:rsidRDefault="00443939" w:rsidP="00E93783">
            <w:pPr>
              <w:jc w:val="center"/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  <w:t>&gt; 570</w:t>
            </w:r>
          </w:p>
        </w:tc>
      </w:tr>
      <w:tr w:rsidR="00443939" w:rsidRPr="00E8454C" w:rsidTr="00E93783">
        <w:tc>
          <w:tcPr>
            <w:tcW w:w="993" w:type="dxa"/>
          </w:tcPr>
          <w:p w:rsidR="00443939" w:rsidRPr="00E8454C" w:rsidRDefault="00443939" w:rsidP="00E93783">
            <w:pPr>
              <w:spacing w:after="0" w:line="240" w:lineRule="auto"/>
              <w:jc w:val="both"/>
              <w:rPr>
                <w:rFonts w:ascii="Presidencia Base" w:eastAsia="Times New Roman" w:hAnsi="Presidencia Base"/>
                <w:b/>
                <w:color w:val="000000"/>
                <w:sz w:val="16"/>
                <w:szCs w:val="16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b/>
                <w:color w:val="000000"/>
                <w:sz w:val="16"/>
                <w:szCs w:val="16"/>
                <w:lang w:val="es-MX" w:eastAsia="de-DE"/>
              </w:rPr>
              <w:t>Demanda anual total de calefacción de espacio</w:t>
            </w:r>
          </w:p>
          <w:p w:rsidR="00443939" w:rsidRPr="00E8454C" w:rsidRDefault="00443939" w:rsidP="00E93783">
            <w:pPr>
              <w:spacing w:after="0" w:line="240" w:lineRule="auto"/>
              <w:jc w:val="both"/>
              <w:rPr>
                <w:rFonts w:ascii="Presidencia Base" w:hAnsi="Presidencia Base"/>
                <w:b/>
                <w:bCs/>
                <w:lang w:val="es-MX" w:eastAsia="es-MX"/>
              </w:rPr>
            </w:pPr>
            <w:proofErr w:type="spellStart"/>
            <w:r w:rsidRPr="00E8454C">
              <w:rPr>
                <w:rFonts w:ascii="Presidencia Base" w:eastAsia="Times New Roman" w:hAnsi="Presidencia Base"/>
                <w:bCs/>
                <w:color w:val="000000"/>
                <w:sz w:val="16"/>
                <w:szCs w:val="16"/>
                <w:lang w:val="es-MX" w:eastAsia="de-DE"/>
              </w:rPr>
              <w:t>kWh</w:t>
            </w:r>
            <w:proofErr w:type="spellEnd"/>
            <w:r w:rsidRPr="00E8454C">
              <w:rPr>
                <w:rFonts w:ascii="Presidencia Base" w:eastAsia="Times New Roman" w:hAnsi="Presidencia Base"/>
                <w:bCs/>
                <w:color w:val="000000"/>
                <w:sz w:val="16"/>
                <w:szCs w:val="16"/>
                <w:lang w:val="es-MX" w:eastAsia="de-DE"/>
              </w:rPr>
              <w:t>/(m</w:t>
            </w:r>
            <w:r w:rsidRPr="00E8454C">
              <w:rPr>
                <w:rFonts w:ascii="Presidencia Base" w:eastAsia="Times New Roman" w:hAnsi="Presidencia Base"/>
                <w:bCs/>
                <w:color w:val="000000"/>
                <w:sz w:val="16"/>
                <w:szCs w:val="16"/>
                <w:vertAlign w:val="superscript"/>
                <w:lang w:val="es-MX" w:eastAsia="de-DE"/>
              </w:rPr>
              <w:t>2</w:t>
            </w:r>
            <w:r w:rsidRPr="00E8454C">
              <w:rPr>
                <w:rFonts w:ascii="Presidencia Base" w:eastAsia="Times New Roman" w:hAnsi="Presidencia Base"/>
                <w:bCs/>
                <w:color w:val="000000"/>
                <w:sz w:val="16"/>
                <w:szCs w:val="16"/>
                <w:lang w:val="es-MX" w:eastAsia="de-DE"/>
              </w:rPr>
              <w:t>a)</w:t>
            </w:r>
          </w:p>
        </w:tc>
        <w:tc>
          <w:tcPr>
            <w:tcW w:w="992" w:type="dxa"/>
          </w:tcPr>
          <w:p w:rsidR="00443939" w:rsidRPr="00E8454C" w:rsidRDefault="00443939" w:rsidP="00E93783">
            <w:pPr>
              <w:jc w:val="center"/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  <w:t>&gt;   10</w:t>
            </w:r>
          </w:p>
        </w:tc>
        <w:tc>
          <w:tcPr>
            <w:tcW w:w="828" w:type="dxa"/>
          </w:tcPr>
          <w:p w:rsidR="00443939" w:rsidRPr="00E8454C" w:rsidRDefault="00443939" w:rsidP="00E93783">
            <w:pPr>
              <w:jc w:val="center"/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  <w:t>&gt; 100</w:t>
            </w:r>
          </w:p>
        </w:tc>
        <w:tc>
          <w:tcPr>
            <w:tcW w:w="874" w:type="dxa"/>
          </w:tcPr>
          <w:p w:rsidR="00443939" w:rsidRPr="00E8454C" w:rsidRDefault="00443939" w:rsidP="00E93783">
            <w:pPr>
              <w:jc w:val="center"/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  <w:t>&gt;   40</w:t>
            </w:r>
          </w:p>
        </w:tc>
        <w:tc>
          <w:tcPr>
            <w:tcW w:w="696" w:type="dxa"/>
          </w:tcPr>
          <w:p w:rsidR="00443939" w:rsidRPr="00E8454C" w:rsidRDefault="00443939" w:rsidP="00E93783">
            <w:pPr>
              <w:jc w:val="center"/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  <w:t>&gt; 0</w:t>
            </w:r>
          </w:p>
        </w:tc>
      </w:tr>
      <w:tr w:rsidR="00443939" w:rsidRPr="00E8454C" w:rsidTr="00E93783">
        <w:tc>
          <w:tcPr>
            <w:tcW w:w="993" w:type="dxa"/>
          </w:tcPr>
          <w:p w:rsidR="00443939" w:rsidRPr="00521F30" w:rsidRDefault="00443939" w:rsidP="00E93783">
            <w:pPr>
              <w:spacing w:after="0" w:line="240" w:lineRule="auto"/>
              <w:jc w:val="both"/>
              <w:rPr>
                <w:rFonts w:ascii="Presidencia Base" w:hAnsi="Presidencia Base"/>
                <w:b/>
                <w:bCs/>
                <w:lang w:val="en-US" w:eastAsia="es-MX"/>
              </w:rPr>
            </w:pPr>
            <w:r w:rsidRPr="00521F30">
              <w:rPr>
                <w:rFonts w:ascii="Presidencia Base" w:eastAsia="Times New Roman" w:hAnsi="Presidencia Base"/>
                <w:b/>
                <w:color w:val="000000"/>
                <w:sz w:val="16"/>
                <w:szCs w:val="16"/>
                <w:lang w:val="en-US" w:eastAsia="de-DE"/>
              </w:rPr>
              <w:lastRenderedPageBreak/>
              <w:t xml:space="preserve"> CO2 </w:t>
            </w:r>
            <w:proofErr w:type="spellStart"/>
            <w:r w:rsidRPr="00774C58">
              <w:rPr>
                <w:rFonts w:ascii="Presidencia Base" w:eastAsia="Times New Roman" w:hAnsi="Presidencia Base"/>
                <w:b/>
                <w:color w:val="000000"/>
                <w:sz w:val="16"/>
                <w:szCs w:val="16"/>
                <w:lang w:val="en-US" w:eastAsia="de-DE"/>
              </w:rPr>
              <w:t>Equivalente</w:t>
            </w:r>
            <w:proofErr w:type="spellEnd"/>
            <w:r w:rsidRPr="00521F30">
              <w:rPr>
                <w:rFonts w:ascii="Presidencia Base" w:eastAsia="Times New Roman" w:hAnsi="Presidencia Base"/>
                <w:color w:val="000000"/>
                <w:sz w:val="16"/>
                <w:szCs w:val="16"/>
                <w:lang w:val="en-US" w:eastAsia="de-DE"/>
              </w:rPr>
              <w:br/>
            </w:r>
            <w:r w:rsidRPr="00521F30">
              <w:rPr>
                <w:rFonts w:ascii="Presidencia Base" w:eastAsia="Times New Roman" w:hAnsi="Presidencia Base"/>
                <w:bCs/>
                <w:color w:val="000000"/>
                <w:sz w:val="16"/>
                <w:szCs w:val="16"/>
                <w:lang w:val="en-US" w:eastAsia="de-DE"/>
              </w:rPr>
              <w:t>kg/(m²a)</w:t>
            </w:r>
          </w:p>
        </w:tc>
        <w:tc>
          <w:tcPr>
            <w:tcW w:w="992" w:type="dxa"/>
          </w:tcPr>
          <w:p w:rsidR="00443939" w:rsidRPr="00E8454C" w:rsidRDefault="00443939" w:rsidP="00E93783">
            <w:pPr>
              <w:jc w:val="center"/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  <w:t>&gt;   55</w:t>
            </w:r>
          </w:p>
        </w:tc>
        <w:tc>
          <w:tcPr>
            <w:tcW w:w="828" w:type="dxa"/>
          </w:tcPr>
          <w:p w:rsidR="00443939" w:rsidRPr="00E8454C" w:rsidRDefault="00443939" w:rsidP="00E93783">
            <w:pPr>
              <w:jc w:val="center"/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  <w:t>&gt;   80</w:t>
            </w:r>
          </w:p>
        </w:tc>
        <w:tc>
          <w:tcPr>
            <w:tcW w:w="874" w:type="dxa"/>
          </w:tcPr>
          <w:p w:rsidR="00443939" w:rsidRPr="00E8454C" w:rsidRDefault="00443939" w:rsidP="00E93783">
            <w:pPr>
              <w:jc w:val="center"/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  <w:t>&gt; 130</w:t>
            </w:r>
          </w:p>
        </w:tc>
        <w:tc>
          <w:tcPr>
            <w:tcW w:w="696" w:type="dxa"/>
          </w:tcPr>
          <w:p w:rsidR="00443939" w:rsidRPr="00E8454C" w:rsidRDefault="00443939" w:rsidP="00E93783">
            <w:pPr>
              <w:jc w:val="center"/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18"/>
                <w:szCs w:val="18"/>
                <w:lang w:val="es-MX" w:eastAsia="de-DE"/>
              </w:rPr>
              <w:t>&gt; 170</w:t>
            </w:r>
          </w:p>
        </w:tc>
      </w:tr>
    </w:tbl>
    <w:p w:rsidR="00443939" w:rsidRPr="00E8454C" w:rsidRDefault="00443939" w:rsidP="00443939">
      <w:pPr>
        <w:rPr>
          <w:rFonts w:ascii="Presidencia Base" w:hAnsi="Presidencia Base"/>
          <w:sz w:val="16"/>
          <w:szCs w:val="16"/>
          <w:lang w:val="es-MX"/>
        </w:rPr>
      </w:pPr>
      <w:r w:rsidRPr="00E8454C">
        <w:rPr>
          <w:rFonts w:ascii="Presidencia Base" w:hAnsi="Presidencia Base"/>
          <w:sz w:val="16"/>
          <w:szCs w:val="16"/>
          <w:lang w:val="es-MX"/>
        </w:rPr>
        <w:t xml:space="preserve">(PHI 2012) Estimaciones basadas en </w:t>
      </w:r>
      <w:r>
        <w:rPr>
          <w:rFonts w:ascii="Presidencia Base" w:hAnsi="Presidencia Base"/>
          <w:sz w:val="16"/>
          <w:szCs w:val="16"/>
          <w:lang w:val="es-MX"/>
        </w:rPr>
        <w:t xml:space="preserve">la </w:t>
      </w:r>
      <w:r w:rsidRPr="00E8454C">
        <w:rPr>
          <w:rFonts w:ascii="Presidencia Base" w:hAnsi="Presidencia Base"/>
          <w:sz w:val="16"/>
          <w:szCs w:val="16"/>
          <w:lang w:val="es-MX"/>
        </w:rPr>
        <w:t xml:space="preserve">NAMA 2011 calculadas con </w:t>
      </w:r>
      <w:r>
        <w:rPr>
          <w:rFonts w:ascii="Presidencia Base" w:hAnsi="Presidencia Base"/>
          <w:sz w:val="16"/>
          <w:szCs w:val="16"/>
          <w:lang w:val="es-MX"/>
        </w:rPr>
        <w:t xml:space="preserve">el </w:t>
      </w:r>
      <w:r w:rsidRPr="00E8454C">
        <w:rPr>
          <w:rFonts w:ascii="Presidencia Base" w:hAnsi="Presidencia Base"/>
          <w:sz w:val="16"/>
          <w:szCs w:val="16"/>
          <w:lang w:val="es-MX"/>
        </w:rPr>
        <w:t>PHPP, sin considerar el consum</w:t>
      </w:r>
      <w:r>
        <w:rPr>
          <w:rFonts w:ascii="Presidencia Base" w:hAnsi="Presidencia Base"/>
          <w:sz w:val="16"/>
          <w:szCs w:val="16"/>
          <w:lang w:val="es-MX"/>
        </w:rPr>
        <w:t>o</w:t>
      </w:r>
      <w:r w:rsidRPr="00E8454C">
        <w:rPr>
          <w:rFonts w:ascii="Presidencia Base" w:hAnsi="Presidencia Base"/>
          <w:sz w:val="16"/>
          <w:szCs w:val="16"/>
          <w:lang w:val="es-MX"/>
        </w:rPr>
        <w:t xml:space="preserve"> de agua</w:t>
      </w:r>
    </w:p>
    <w:p w:rsidR="00443939" w:rsidRPr="00E8454C" w:rsidRDefault="00443939" w:rsidP="00443939">
      <w:pPr>
        <w:spacing w:after="0"/>
        <w:rPr>
          <w:rFonts w:ascii="Presidencia Base" w:hAnsi="Presidencia Base"/>
          <w:sz w:val="18"/>
          <w:szCs w:val="16"/>
          <w:lang w:val="es-MX"/>
        </w:rPr>
      </w:pPr>
      <w:r w:rsidRPr="00E8454C">
        <w:rPr>
          <w:rFonts w:ascii="Presidencia Base" w:hAnsi="Presidencia Base"/>
          <w:sz w:val="18"/>
          <w:szCs w:val="16"/>
          <w:lang w:val="es-MX"/>
        </w:rPr>
        <w:t xml:space="preserve">Figura </w:t>
      </w:r>
      <w:r w:rsidRPr="00E8454C">
        <w:rPr>
          <w:rFonts w:ascii="Presidencia Base" w:hAnsi="Presidencia Base"/>
          <w:sz w:val="18"/>
          <w:szCs w:val="16"/>
          <w:lang w:val="es-MX"/>
        </w:rPr>
        <w:fldChar w:fldCharType="begin"/>
      </w:r>
      <w:r w:rsidRPr="00E8454C">
        <w:rPr>
          <w:rFonts w:ascii="Presidencia Base" w:hAnsi="Presidencia Base"/>
          <w:sz w:val="18"/>
          <w:szCs w:val="16"/>
          <w:lang w:val="es-MX"/>
        </w:rPr>
        <w:instrText xml:space="preserve"> SEQ Figure \* ARABIC </w:instrText>
      </w:r>
      <w:r w:rsidRPr="00E8454C">
        <w:rPr>
          <w:rFonts w:ascii="Presidencia Base" w:hAnsi="Presidencia Base"/>
          <w:sz w:val="18"/>
          <w:szCs w:val="16"/>
          <w:lang w:val="es-MX"/>
        </w:rPr>
        <w:fldChar w:fldCharType="separate"/>
      </w:r>
      <w:r>
        <w:rPr>
          <w:rFonts w:ascii="Presidencia Base" w:hAnsi="Presidencia Base"/>
          <w:noProof/>
          <w:sz w:val="18"/>
          <w:szCs w:val="16"/>
          <w:lang w:val="es-MX"/>
        </w:rPr>
        <w:t>4</w:t>
      </w:r>
      <w:r w:rsidRPr="00E8454C">
        <w:rPr>
          <w:rFonts w:ascii="Presidencia Base" w:hAnsi="Presidencia Base"/>
          <w:sz w:val="18"/>
          <w:szCs w:val="16"/>
          <w:lang w:val="es-MX"/>
        </w:rPr>
        <w:fldChar w:fldCharType="end"/>
      </w:r>
      <w:r w:rsidRPr="00E8454C">
        <w:rPr>
          <w:rFonts w:ascii="Presidencia Base" w:hAnsi="Presidencia Base"/>
          <w:sz w:val="18"/>
          <w:szCs w:val="16"/>
          <w:lang w:val="es-MX"/>
        </w:rPr>
        <w:t>: Estimación de los costos de capital y de energía</w:t>
      </w:r>
    </w:p>
    <w:p w:rsidR="00443939" w:rsidRDefault="00443939" w:rsidP="00443939">
      <w:pPr>
        <w:spacing w:after="0"/>
        <w:rPr>
          <w:rFonts w:ascii="Presidencia Base" w:hAnsi="Presidencia Base"/>
          <w:b/>
          <w:noProof/>
          <w:sz w:val="24"/>
          <w:szCs w:val="24"/>
          <w:lang w:val="es-MX" w:eastAsia="es-MX"/>
        </w:rPr>
      </w:pPr>
      <w:r>
        <w:rPr>
          <w:rFonts w:ascii="Presidencia Base" w:hAnsi="Presidencia Base"/>
          <w:b/>
          <w:noProof/>
          <w:sz w:val="24"/>
          <w:szCs w:val="24"/>
          <w:lang w:val="es-MX" w:eastAsia="es-MX"/>
        </w:rPr>
        <w:drawing>
          <wp:inline distT="0" distB="0" distL="0" distR="0">
            <wp:extent cx="2638425" cy="2295525"/>
            <wp:effectExtent l="0" t="0" r="9525" b="9525"/>
            <wp:docPr id="4" name="Imagen 4" descr="Diapositiv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apositiva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0" t="15202" r="24629" b="22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939" w:rsidRPr="00E8454C" w:rsidRDefault="00443939" w:rsidP="00443939">
      <w:pPr>
        <w:spacing w:after="0"/>
        <w:rPr>
          <w:rFonts w:ascii="Presidencia Base" w:hAnsi="Presidencia Base"/>
          <w:sz w:val="16"/>
          <w:szCs w:val="16"/>
          <w:lang w:val="es-MX"/>
        </w:rPr>
      </w:pPr>
      <w:r w:rsidRPr="00E8454C">
        <w:rPr>
          <w:rFonts w:ascii="Presidencia Base" w:hAnsi="Presidencia Base"/>
          <w:sz w:val="16"/>
          <w:szCs w:val="16"/>
          <w:lang w:val="es-MX"/>
        </w:rPr>
        <w:t>Fuente: PHI 2012</w:t>
      </w:r>
    </w:p>
    <w:p w:rsidR="00443939" w:rsidRPr="00E8454C" w:rsidRDefault="00443939" w:rsidP="00443939">
      <w:pPr>
        <w:spacing w:after="0"/>
        <w:rPr>
          <w:rFonts w:ascii="Presidencia Base" w:hAnsi="Presidencia Base"/>
          <w:sz w:val="16"/>
          <w:szCs w:val="16"/>
          <w:lang w:val="es-MX"/>
        </w:rPr>
      </w:pPr>
    </w:p>
    <w:p w:rsidR="00443939" w:rsidRPr="00E8454C" w:rsidRDefault="00443939" w:rsidP="00443939">
      <w:pPr>
        <w:spacing w:after="0"/>
        <w:rPr>
          <w:rFonts w:ascii="Presidencia Base" w:hAnsi="Presidencia Base"/>
          <w:b/>
          <w:sz w:val="16"/>
          <w:szCs w:val="16"/>
          <w:lang w:val="es-MX"/>
        </w:rPr>
      </w:pPr>
    </w:p>
    <w:p w:rsidR="00443939" w:rsidRDefault="00443939" w:rsidP="00443939">
      <w:pPr>
        <w:jc w:val="both"/>
        <w:rPr>
          <w:rFonts w:ascii="Presidencia Base" w:hAnsi="Presidencia Base"/>
          <w:lang w:val="es-MX"/>
        </w:rPr>
      </w:pPr>
      <w:r w:rsidRPr="00E8454C">
        <w:rPr>
          <w:rFonts w:ascii="Presidencia Base" w:hAnsi="Presidencia Base"/>
          <w:lang w:val="es-MX"/>
        </w:rPr>
        <w:t xml:space="preserve">La figura 4 muestra la estimación de los costos de </w:t>
      </w:r>
      <w:r>
        <w:rPr>
          <w:rFonts w:ascii="Presidencia Base" w:hAnsi="Presidencia Base"/>
          <w:lang w:val="es-MX"/>
        </w:rPr>
        <w:t>inversión</w:t>
      </w:r>
      <w:r w:rsidRPr="00E8454C">
        <w:rPr>
          <w:rFonts w:ascii="Presidencia Base" w:hAnsi="Presidencia Base"/>
          <w:lang w:val="es-MX"/>
        </w:rPr>
        <w:t xml:space="preserve"> y de eficiencia energética en Cancún para diferentes </w:t>
      </w:r>
      <w:r>
        <w:rPr>
          <w:rFonts w:ascii="Presidencia Base" w:hAnsi="Presidencia Base"/>
          <w:lang w:val="es-MX"/>
        </w:rPr>
        <w:t>estándares</w:t>
      </w:r>
      <w:r w:rsidRPr="00E8454C">
        <w:rPr>
          <w:rFonts w:ascii="Presidencia Base" w:hAnsi="Presidencia Base"/>
          <w:lang w:val="es-MX"/>
        </w:rPr>
        <w:t xml:space="preserve"> de eficiencia energética, que clasifican los edificios según su demanda energética en las categorías de la A </w:t>
      </w:r>
      <w:proofErr w:type="spellStart"/>
      <w:r w:rsidRPr="00E8454C">
        <w:rPr>
          <w:rFonts w:ascii="Presidencia Base" w:hAnsi="Presidencia Base"/>
          <w:lang w:val="es-MX"/>
        </w:rPr>
        <w:t>a</w:t>
      </w:r>
      <w:proofErr w:type="spellEnd"/>
      <w:r w:rsidRPr="00E8454C">
        <w:rPr>
          <w:rFonts w:ascii="Presidencia Base" w:hAnsi="Presidencia Base"/>
          <w:lang w:val="es-MX"/>
        </w:rPr>
        <w:t xml:space="preserve"> la G (véase la figura 5). </w:t>
      </w:r>
    </w:p>
    <w:p w:rsidR="00443939" w:rsidRDefault="00443939" w:rsidP="00443939">
      <w:pPr>
        <w:jc w:val="both"/>
        <w:rPr>
          <w:rFonts w:ascii="Presidencia Base" w:hAnsi="Presidencia Base"/>
          <w:lang w:val="es-MX"/>
        </w:rPr>
      </w:pPr>
    </w:p>
    <w:p w:rsidR="00443939" w:rsidRDefault="00443939" w:rsidP="00443939">
      <w:pPr>
        <w:jc w:val="both"/>
        <w:rPr>
          <w:rFonts w:ascii="Presidencia Base" w:hAnsi="Presidencia Base"/>
          <w:lang w:val="es-MX"/>
        </w:rPr>
      </w:pPr>
    </w:p>
    <w:p w:rsidR="00443939" w:rsidRDefault="00443939" w:rsidP="00443939">
      <w:pPr>
        <w:jc w:val="both"/>
        <w:rPr>
          <w:rFonts w:ascii="Presidencia Base" w:hAnsi="Presidencia Base"/>
          <w:lang w:val="es-MX"/>
        </w:rPr>
      </w:pPr>
    </w:p>
    <w:p w:rsidR="00443939" w:rsidRDefault="00443939" w:rsidP="00443939">
      <w:pPr>
        <w:jc w:val="both"/>
        <w:rPr>
          <w:rFonts w:ascii="Presidencia Base" w:hAnsi="Presidencia Base"/>
          <w:lang w:val="es-MX"/>
        </w:rPr>
      </w:pPr>
    </w:p>
    <w:p w:rsidR="00443939" w:rsidRPr="00E8454C" w:rsidRDefault="00443939" w:rsidP="00443939">
      <w:pPr>
        <w:jc w:val="both"/>
        <w:rPr>
          <w:rFonts w:ascii="Presidencia Base" w:hAnsi="Presidencia Base"/>
          <w:lang w:val="es-MX"/>
        </w:rPr>
      </w:pPr>
    </w:p>
    <w:p w:rsidR="00443939" w:rsidRPr="00E8454C" w:rsidRDefault="00443939" w:rsidP="00443939">
      <w:pPr>
        <w:spacing w:after="0"/>
        <w:jc w:val="both"/>
        <w:rPr>
          <w:rFonts w:ascii="Presidencia Base" w:hAnsi="Presidencia Base"/>
          <w:lang w:val="es-MX"/>
        </w:rPr>
      </w:pPr>
    </w:p>
    <w:p w:rsidR="00443939" w:rsidRPr="00E8454C" w:rsidRDefault="00443939" w:rsidP="00443939">
      <w:pPr>
        <w:spacing w:after="0"/>
        <w:rPr>
          <w:rFonts w:ascii="Presidencia Base" w:hAnsi="Presidencia Base"/>
          <w:sz w:val="18"/>
          <w:szCs w:val="16"/>
          <w:lang w:val="es-MX"/>
        </w:rPr>
      </w:pPr>
      <w:r w:rsidRPr="00E8454C">
        <w:rPr>
          <w:rFonts w:ascii="Presidencia Base" w:hAnsi="Presidencia Base"/>
          <w:sz w:val="18"/>
          <w:szCs w:val="16"/>
          <w:lang w:val="es-MX"/>
        </w:rPr>
        <w:t xml:space="preserve">Figura </w:t>
      </w:r>
      <w:r w:rsidRPr="00E8454C">
        <w:rPr>
          <w:rFonts w:ascii="Presidencia Base" w:hAnsi="Presidencia Base"/>
          <w:sz w:val="18"/>
          <w:szCs w:val="16"/>
          <w:lang w:val="es-MX"/>
        </w:rPr>
        <w:fldChar w:fldCharType="begin"/>
      </w:r>
      <w:r w:rsidRPr="00E8454C">
        <w:rPr>
          <w:rFonts w:ascii="Presidencia Base" w:hAnsi="Presidencia Base"/>
          <w:sz w:val="18"/>
          <w:szCs w:val="16"/>
          <w:lang w:val="es-MX"/>
        </w:rPr>
        <w:instrText xml:space="preserve"> SEQ Figure \* ARABIC </w:instrText>
      </w:r>
      <w:r w:rsidRPr="00E8454C">
        <w:rPr>
          <w:rFonts w:ascii="Presidencia Base" w:hAnsi="Presidencia Base"/>
          <w:sz w:val="18"/>
          <w:szCs w:val="16"/>
          <w:lang w:val="es-MX"/>
        </w:rPr>
        <w:fldChar w:fldCharType="separate"/>
      </w:r>
      <w:r>
        <w:rPr>
          <w:rFonts w:ascii="Presidencia Base" w:hAnsi="Presidencia Base"/>
          <w:noProof/>
          <w:sz w:val="18"/>
          <w:szCs w:val="16"/>
          <w:lang w:val="es-MX"/>
        </w:rPr>
        <w:t>5</w:t>
      </w:r>
      <w:r w:rsidRPr="00E8454C">
        <w:rPr>
          <w:rFonts w:ascii="Presidencia Base" w:hAnsi="Presidencia Base"/>
          <w:sz w:val="18"/>
          <w:szCs w:val="16"/>
          <w:lang w:val="es-MX"/>
        </w:rPr>
        <w:fldChar w:fldCharType="end"/>
      </w:r>
      <w:r w:rsidRPr="00E8454C">
        <w:rPr>
          <w:rFonts w:ascii="Presidencia Base" w:hAnsi="Presidencia Base"/>
          <w:sz w:val="18"/>
          <w:szCs w:val="16"/>
          <w:lang w:val="es-MX"/>
        </w:rPr>
        <w:t xml:space="preserve">: Clasificación de edificios. </w:t>
      </w:r>
      <w:r w:rsidRPr="00E8454C">
        <w:rPr>
          <w:rFonts w:ascii="Presidencia Base" w:hAnsi="Presidencia Base"/>
          <w:sz w:val="16"/>
          <w:szCs w:val="16"/>
          <w:lang w:val="es-MX"/>
        </w:rPr>
        <w:t>Rango de la A</w:t>
      </w:r>
      <w:r>
        <w:rPr>
          <w:rFonts w:ascii="Presidencia Base" w:hAnsi="Presidencia Base"/>
          <w:sz w:val="16"/>
          <w:szCs w:val="16"/>
          <w:lang w:val="es-MX"/>
        </w:rPr>
        <w:t xml:space="preserve"> </w:t>
      </w:r>
      <w:r w:rsidRPr="00E8454C">
        <w:rPr>
          <w:rFonts w:ascii="Presidencia Base" w:hAnsi="Presidencia Base"/>
          <w:sz w:val="16"/>
          <w:szCs w:val="16"/>
          <w:lang w:val="es-MX"/>
        </w:rPr>
        <w:t>(la clase más alta de eficiencia energética) a la G (la más baja)</w:t>
      </w:r>
    </w:p>
    <w:p w:rsidR="00443939" w:rsidRPr="00E8454C" w:rsidRDefault="00443939" w:rsidP="00443939">
      <w:pPr>
        <w:keepNext/>
        <w:spacing w:after="0" w:line="240" w:lineRule="auto"/>
        <w:rPr>
          <w:lang w:val="es-MX"/>
        </w:rPr>
      </w:pPr>
      <w:r>
        <w:rPr>
          <w:rFonts w:ascii="Presidencia Base" w:hAnsi="Presidencia Base"/>
          <w:noProof/>
          <w:sz w:val="24"/>
          <w:szCs w:val="24"/>
          <w:lang w:val="es-MX" w:eastAsia="es-MX"/>
        </w:rPr>
        <w:lastRenderedPageBreak/>
        <w:drawing>
          <wp:inline distT="0" distB="0" distL="0" distR="0">
            <wp:extent cx="1933575" cy="2028825"/>
            <wp:effectExtent l="19050" t="19050" r="28575" b="285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288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7F7F7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43939" w:rsidRPr="00E8454C" w:rsidRDefault="00443939" w:rsidP="00443939">
      <w:pPr>
        <w:keepNext/>
        <w:spacing w:after="0" w:line="240" w:lineRule="auto"/>
        <w:rPr>
          <w:lang w:val="es-MX"/>
        </w:rPr>
      </w:pPr>
      <w:r w:rsidRPr="00E8454C">
        <w:rPr>
          <w:rFonts w:ascii="Presidencia Base" w:hAnsi="Presidencia Base"/>
          <w:sz w:val="16"/>
          <w:szCs w:val="16"/>
          <w:lang w:val="es-MX"/>
        </w:rPr>
        <w:t>PHI 2012</w:t>
      </w:r>
    </w:p>
    <w:p w:rsidR="00443939" w:rsidRPr="00E8454C" w:rsidRDefault="00443939" w:rsidP="00443939">
      <w:pPr>
        <w:jc w:val="both"/>
        <w:rPr>
          <w:lang w:val="es-MX"/>
        </w:rPr>
      </w:pPr>
    </w:p>
    <w:p w:rsidR="00443939" w:rsidRDefault="00443939" w:rsidP="00443939">
      <w:pPr>
        <w:spacing w:after="0" w:line="300" w:lineRule="auto"/>
        <w:jc w:val="both"/>
        <w:rPr>
          <w:rFonts w:ascii="Presidencia Base" w:hAnsi="Presidencia Base"/>
          <w:lang w:val="es-MX"/>
        </w:rPr>
      </w:pPr>
      <w:r w:rsidRPr="00E8454C">
        <w:rPr>
          <w:rFonts w:ascii="Presidencia Base" w:hAnsi="Presidencia Base"/>
          <w:lang w:val="es-MX"/>
        </w:rPr>
        <w:t>La figura 6 ilustra la diferencia en la  reducci</w:t>
      </w:r>
      <w:r>
        <w:rPr>
          <w:rFonts w:ascii="Presidencia Base" w:hAnsi="Presidencia Base"/>
          <w:lang w:val="es-MX"/>
        </w:rPr>
        <w:t>ó</w:t>
      </w:r>
      <w:r w:rsidRPr="00E8454C">
        <w:rPr>
          <w:rFonts w:ascii="Presidencia Base" w:hAnsi="Presidencia Base"/>
          <w:lang w:val="es-MX"/>
        </w:rPr>
        <w:t>n de emisiones de CO</w:t>
      </w:r>
      <w:r w:rsidRPr="00E8454C">
        <w:rPr>
          <w:rFonts w:ascii="Presidencia Base" w:hAnsi="Presidencia Base"/>
          <w:vertAlign w:val="subscript"/>
          <w:lang w:val="es-MX"/>
        </w:rPr>
        <w:t xml:space="preserve">2 </w:t>
      </w:r>
      <w:r w:rsidRPr="00E8454C">
        <w:rPr>
          <w:rFonts w:ascii="Presidencia Base" w:hAnsi="Presidencia Base"/>
          <w:lang w:val="es-MX"/>
        </w:rPr>
        <w:t xml:space="preserve">para </w:t>
      </w:r>
      <w:r>
        <w:rPr>
          <w:rFonts w:ascii="Presidencia Base" w:hAnsi="Presidencia Base"/>
          <w:lang w:val="es-MX"/>
        </w:rPr>
        <w:t>los</w:t>
      </w:r>
      <w:r w:rsidRPr="00E8454C">
        <w:rPr>
          <w:rFonts w:ascii="Presidencia Base" w:hAnsi="Presidencia Base"/>
          <w:lang w:val="es-MX"/>
        </w:rPr>
        <w:t xml:space="preserve"> diferentes</w:t>
      </w:r>
      <w:r w:rsidRPr="00E8454C">
        <w:rPr>
          <w:rFonts w:ascii="Presidencia Base" w:hAnsi="Presidencia Base"/>
          <w:vertAlign w:val="subscript"/>
          <w:lang w:val="es-MX"/>
        </w:rPr>
        <w:t xml:space="preserve"> </w:t>
      </w:r>
      <w:r>
        <w:rPr>
          <w:rFonts w:ascii="Presidencia Base" w:hAnsi="Presidencia Base"/>
          <w:lang w:val="es-MX"/>
        </w:rPr>
        <w:t>estándares</w:t>
      </w:r>
      <w:r w:rsidRPr="00E8454C">
        <w:rPr>
          <w:rFonts w:ascii="Presidencia Base" w:hAnsi="Presidencia Base"/>
          <w:lang w:val="es-MX"/>
        </w:rPr>
        <w:t xml:space="preserve"> de eficiencia energética mencionadas arriba </w:t>
      </w:r>
      <w:r>
        <w:rPr>
          <w:rFonts w:ascii="Presidencia Base" w:hAnsi="Presidencia Base"/>
          <w:lang w:val="es-MX"/>
        </w:rPr>
        <w:t>en</w:t>
      </w:r>
      <w:r w:rsidRPr="00E8454C">
        <w:rPr>
          <w:rFonts w:ascii="Presidencia Base" w:hAnsi="Presidencia Base"/>
          <w:lang w:val="es-MX"/>
        </w:rPr>
        <w:t xml:space="preserve"> </w:t>
      </w:r>
      <w:r>
        <w:rPr>
          <w:rFonts w:ascii="Presidencia Base" w:hAnsi="Presidencia Base"/>
          <w:lang w:val="es-MX"/>
        </w:rPr>
        <w:t xml:space="preserve">el caso de </w:t>
      </w:r>
      <w:r w:rsidRPr="00E8454C">
        <w:rPr>
          <w:rFonts w:ascii="Presidencia Base" w:hAnsi="Presidencia Base"/>
          <w:lang w:val="es-MX"/>
        </w:rPr>
        <w:t xml:space="preserve">la construcción </w:t>
      </w:r>
      <w:r w:rsidRPr="00E8454C">
        <w:rPr>
          <w:rFonts w:ascii="Presidencia Base" w:hAnsi="Presidencia Base"/>
          <w:i/>
          <w:lang w:val="es-MX"/>
        </w:rPr>
        <w:t>Adosada</w:t>
      </w:r>
      <w:r w:rsidRPr="00E8454C">
        <w:rPr>
          <w:rFonts w:ascii="Presidencia Base" w:hAnsi="Presidencia Base"/>
          <w:lang w:val="es-MX"/>
        </w:rPr>
        <w:t xml:space="preserve"> en Cancún. Mientras</w:t>
      </w:r>
      <w:r>
        <w:rPr>
          <w:rFonts w:ascii="Presidencia Base" w:hAnsi="Presidencia Base"/>
          <w:lang w:val="es-MX"/>
        </w:rPr>
        <w:t xml:space="preserve"> que</w:t>
      </w:r>
      <w:r w:rsidRPr="00E8454C">
        <w:rPr>
          <w:rFonts w:ascii="Presidencia Base" w:hAnsi="Presidencia Base"/>
          <w:lang w:val="es-MX"/>
        </w:rPr>
        <w:t xml:space="preserve"> la línea negra representa el valor de referencia más bajo de </w:t>
      </w:r>
      <w:r>
        <w:rPr>
          <w:rFonts w:ascii="Presidencia Base" w:hAnsi="Presidencia Base"/>
          <w:lang w:val="es-MX"/>
        </w:rPr>
        <w:t>confort</w:t>
      </w:r>
      <w:r w:rsidRPr="00E8454C">
        <w:rPr>
          <w:rFonts w:ascii="Presidencia Base" w:hAnsi="Presidencia Base"/>
          <w:lang w:val="es-MX"/>
        </w:rPr>
        <w:t xml:space="preserve"> de 18-28°C (clase G), la línea punteada superior muestra el nivel de las emisiones de CO</w:t>
      </w:r>
      <w:r w:rsidRPr="00E8454C">
        <w:rPr>
          <w:rFonts w:ascii="Presidencia Base" w:hAnsi="Presidencia Base"/>
          <w:vertAlign w:val="subscript"/>
          <w:lang w:val="es-MX"/>
        </w:rPr>
        <w:t>2</w:t>
      </w:r>
      <w:r w:rsidRPr="00E8454C">
        <w:rPr>
          <w:rFonts w:ascii="Presidencia Base" w:hAnsi="Presidencia Base"/>
          <w:lang w:val="es-MX"/>
        </w:rPr>
        <w:t xml:space="preserve"> que el valor de referencia produciría dentro del rango de </w:t>
      </w:r>
      <w:r>
        <w:rPr>
          <w:rFonts w:ascii="Presidencia Base" w:hAnsi="Presidencia Base"/>
          <w:lang w:val="es-MX"/>
        </w:rPr>
        <w:t>confort</w:t>
      </w:r>
      <w:r w:rsidRPr="00E8454C">
        <w:rPr>
          <w:rFonts w:ascii="Presidencia Base" w:hAnsi="Presidencia Base"/>
          <w:lang w:val="es-MX"/>
        </w:rPr>
        <w:t xml:space="preserve"> de 20-25°C. Con las medidas adecuadas de eficiencia energética se puede</w:t>
      </w:r>
      <w:r>
        <w:rPr>
          <w:rFonts w:ascii="Presidencia Base" w:hAnsi="Presidencia Base"/>
          <w:lang w:val="es-MX"/>
        </w:rPr>
        <w:t>n</w:t>
      </w:r>
      <w:r w:rsidRPr="00E8454C">
        <w:rPr>
          <w:rFonts w:ascii="Presidencia Base" w:hAnsi="Presidencia Base"/>
          <w:lang w:val="es-MX"/>
        </w:rPr>
        <w:t xml:space="preserve"> evitar </w:t>
      </w:r>
      <w:r w:rsidRPr="00E8454C">
        <w:rPr>
          <w:rFonts w:ascii="Presidencia Base" w:hAnsi="Presidencia Base"/>
          <w:bCs/>
          <w:lang w:val="es-MX"/>
        </w:rPr>
        <w:t xml:space="preserve">hasta </w:t>
      </w:r>
      <w:r>
        <w:rPr>
          <w:rFonts w:ascii="Presidencia Base" w:hAnsi="Presidencia Base"/>
          <w:bCs/>
          <w:lang w:val="es-MX"/>
        </w:rPr>
        <w:t xml:space="preserve">un </w:t>
      </w:r>
      <w:r w:rsidRPr="00E8454C">
        <w:rPr>
          <w:rFonts w:ascii="Presidencia Base" w:hAnsi="Presidencia Base"/>
          <w:bCs/>
          <w:lang w:val="es-MX"/>
        </w:rPr>
        <w:t xml:space="preserve">90% </w:t>
      </w:r>
      <w:r w:rsidRPr="00E8454C">
        <w:rPr>
          <w:rFonts w:ascii="Presidencia Base" w:hAnsi="Presidencia Base"/>
          <w:lang w:val="es-MX"/>
        </w:rPr>
        <w:t>de la demanda energética y de las emisiones de CO</w:t>
      </w:r>
      <w:r w:rsidRPr="00E8454C">
        <w:rPr>
          <w:rFonts w:ascii="Presidencia Base" w:hAnsi="Presidencia Base"/>
          <w:vertAlign w:val="subscript"/>
          <w:lang w:val="es-MX"/>
        </w:rPr>
        <w:t>2</w:t>
      </w:r>
      <w:r w:rsidRPr="00E8454C">
        <w:rPr>
          <w:rFonts w:ascii="Presidencia Base" w:hAnsi="Presidencia Base"/>
          <w:lang w:val="es-MX"/>
        </w:rPr>
        <w:t>.</w:t>
      </w:r>
    </w:p>
    <w:p w:rsidR="00443939" w:rsidRPr="00E8454C" w:rsidRDefault="00443939" w:rsidP="00443939">
      <w:pPr>
        <w:spacing w:after="0" w:line="300" w:lineRule="auto"/>
        <w:jc w:val="both"/>
        <w:rPr>
          <w:rFonts w:ascii="Presidencia Base" w:hAnsi="Presidencia Base"/>
          <w:lang w:val="es-MX"/>
        </w:rPr>
      </w:pPr>
    </w:p>
    <w:p w:rsidR="00443939" w:rsidRPr="00E8454C" w:rsidRDefault="00443939" w:rsidP="00443939">
      <w:pPr>
        <w:spacing w:after="0"/>
        <w:rPr>
          <w:rFonts w:ascii="Presidencia Base" w:hAnsi="Presidencia Base"/>
          <w:sz w:val="18"/>
          <w:szCs w:val="16"/>
          <w:lang w:val="es-MX"/>
        </w:rPr>
      </w:pPr>
      <w:r w:rsidRPr="00E8454C">
        <w:rPr>
          <w:rFonts w:ascii="Presidencia Base" w:hAnsi="Presidencia Base"/>
          <w:sz w:val="18"/>
          <w:szCs w:val="16"/>
          <w:lang w:val="es-MX"/>
        </w:rPr>
        <w:t xml:space="preserve">Figura </w:t>
      </w:r>
      <w:r w:rsidRPr="00E8454C">
        <w:rPr>
          <w:rFonts w:ascii="Presidencia Base" w:hAnsi="Presidencia Base"/>
          <w:sz w:val="18"/>
          <w:szCs w:val="16"/>
          <w:lang w:val="es-MX"/>
        </w:rPr>
        <w:fldChar w:fldCharType="begin"/>
      </w:r>
      <w:r w:rsidRPr="00E8454C">
        <w:rPr>
          <w:rFonts w:ascii="Presidencia Base" w:hAnsi="Presidencia Base"/>
          <w:sz w:val="18"/>
          <w:szCs w:val="16"/>
          <w:lang w:val="es-MX"/>
        </w:rPr>
        <w:instrText xml:space="preserve"> SEQ Figure \* ARABIC </w:instrText>
      </w:r>
      <w:r w:rsidRPr="00E8454C">
        <w:rPr>
          <w:rFonts w:ascii="Presidencia Base" w:hAnsi="Presidencia Base"/>
          <w:sz w:val="18"/>
          <w:szCs w:val="16"/>
          <w:lang w:val="es-MX"/>
        </w:rPr>
        <w:fldChar w:fldCharType="separate"/>
      </w:r>
      <w:r>
        <w:rPr>
          <w:rFonts w:ascii="Presidencia Base" w:hAnsi="Presidencia Base"/>
          <w:noProof/>
          <w:sz w:val="18"/>
          <w:szCs w:val="16"/>
          <w:lang w:val="es-MX"/>
        </w:rPr>
        <w:t>6</w:t>
      </w:r>
      <w:r w:rsidRPr="00E8454C">
        <w:rPr>
          <w:rFonts w:ascii="Presidencia Base" w:hAnsi="Presidencia Base"/>
          <w:sz w:val="18"/>
          <w:szCs w:val="16"/>
          <w:lang w:val="es-MX"/>
        </w:rPr>
        <w:fldChar w:fldCharType="end"/>
      </w:r>
      <w:r w:rsidRPr="00E8454C">
        <w:rPr>
          <w:rFonts w:ascii="Presidencia Base" w:hAnsi="Presidencia Base"/>
          <w:sz w:val="18"/>
          <w:szCs w:val="16"/>
          <w:lang w:val="es-MX"/>
        </w:rPr>
        <w:t xml:space="preserve">: Estimación de la reducción de emisiones de CO2 </w:t>
      </w:r>
    </w:p>
    <w:p w:rsidR="00443939" w:rsidRPr="00E8454C" w:rsidRDefault="00443939" w:rsidP="00443939">
      <w:pPr>
        <w:spacing w:after="0"/>
        <w:rPr>
          <w:rFonts w:ascii="Presidencia Base" w:hAnsi="Presidencia Base"/>
          <w:b/>
          <w:sz w:val="24"/>
          <w:szCs w:val="24"/>
          <w:lang w:val="es-MX"/>
        </w:rPr>
      </w:pPr>
      <w:r>
        <w:rPr>
          <w:rFonts w:ascii="Presidencia Base" w:hAnsi="Presidencia Base"/>
          <w:b/>
          <w:noProof/>
          <w:sz w:val="24"/>
          <w:szCs w:val="24"/>
          <w:lang w:val="es-MX" w:eastAsia="es-MX"/>
        </w:rPr>
        <w:drawing>
          <wp:inline distT="0" distB="0" distL="0" distR="0">
            <wp:extent cx="2752725" cy="2114550"/>
            <wp:effectExtent l="0" t="0" r="9525" b="0"/>
            <wp:docPr id="2" name="Imagen 2" descr="Diapositiv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apositiva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8" t="20383" r="22223" b="24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939" w:rsidRPr="00E8454C" w:rsidRDefault="00443939" w:rsidP="00443939">
      <w:pPr>
        <w:rPr>
          <w:rFonts w:ascii="Presidencia Base" w:hAnsi="Presidencia Base"/>
          <w:sz w:val="16"/>
          <w:szCs w:val="18"/>
          <w:lang w:val="es-MX"/>
        </w:rPr>
      </w:pPr>
      <w:r w:rsidRPr="00E8454C">
        <w:rPr>
          <w:rFonts w:ascii="Presidencia Base" w:hAnsi="Presidencia Base"/>
          <w:sz w:val="16"/>
          <w:szCs w:val="18"/>
          <w:lang w:val="es-MX"/>
        </w:rPr>
        <w:t>Fuente: PHI 2012</w:t>
      </w:r>
    </w:p>
    <w:p w:rsidR="00443939" w:rsidRPr="00E8454C" w:rsidRDefault="00443939" w:rsidP="00443939">
      <w:pPr>
        <w:spacing w:line="300" w:lineRule="auto"/>
        <w:jc w:val="both"/>
        <w:rPr>
          <w:rFonts w:ascii="Presidencia Base" w:hAnsi="Presidencia Base"/>
          <w:lang w:val="es-MX"/>
        </w:rPr>
      </w:pPr>
      <w:r w:rsidRPr="00E8454C">
        <w:rPr>
          <w:rFonts w:ascii="Presidencia Base" w:hAnsi="Presidencia Base"/>
          <w:lang w:val="es-MX"/>
        </w:rPr>
        <w:t xml:space="preserve">Es importante notar que no todos los edificios existentes están acondicionados para el nivel ideal de </w:t>
      </w:r>
      <w:r>
        <w:rPr>
          <w:rFonts w:ascii="Presidencia Base" w:hAnsi="Presidencia Base"/>
          <w:lang w:val="es-MX"/>
        </w:rPr>
        <w:lastRenderedPageBreak/>
        <w:t>confort</w:t>
      </w:r>
      <w:r w:rsidRPr="00E8454C">
        <w:rPr>
          <w:rFonts w:ascii="Presidencia Base" w:hAnsi="Presidencia Base"/>
          <w:lang w:val="es-MX"/>
        </w:rPr>
        <w:t xml:space="preserve">, y que el potencial de ahorros reportado no puede </w:t>
      </w:r>
      <w:r>
        <w:rPr>
          <w:rFonts w:ascii="Presidencia Base" w:hAnsi="Presidencia Base"/>
          <w:lang w:val="es-MX"/>
        </w:rPr>
        <w:t>extra</w:t>
      </w:r>
      <w:r w:rsidRPr="00E8454C">
        <w:rPr>
          <w:rFonts w:ascii="Presidencia Base" w:hAnsi="Presidencia Base"/>
          <w:lang w:val="es-MX"/>
        </w:rPr>
        <w:t xml:space="preserve">polarse a todos los  edificios que existen, ya que la demanda energética resultante no reflejaría el consumo </w:t>
      </w:r>
      <w:r>
        <w:rPr>
          <w:rFonts w:ascii="Presidencia Base" w:hAnsi="Presidencia Base"/>
          <w:lang w:val="es-MX"/>
        </w:rPr>
        <w:t>real</w:t>
      </w:r>
      <w:r w:rsidRPr="00E8454C">
        <w:rPr>
          <w:rFonts w:ascii="Presidencia Base" w:hAnsi="Presidencia Base"/>
          <w:lang w:val="es-MX"/>
        </w:rPr>
        <w:t xml:space="preserve"> de electricidad. Sin embargo, </w:t>
      </w:r>
      <w:r>
        <w:rPr>
          <w:rFonts w:ascii="Presidencia Base" w:hAnsi="Presidencia Base"/>
          <w:lang w:val="es-MX"/>
        </w:rPr>
        <w:t>se estima</w:t>
      </w:r>
      <w:r w:rsidRPr="00E8454C">
        <w:rPr>
          <w:rFonts w:ascii="Presidencia Base" w:hAnsi="Presidencia Base"/>
          <w:lang w:val="es-MX"/>
        </w:rPr>
        <w:t xml:space="preserve"> que el porcentaje de hogares que usa el aire acondicionado  se incremente conforme aument</w:t>
      </w:r>
      <w:r>
        <w:rPr>
          <w:rFonts w:ascii="Presidencia Base" w:hAnsi="Presidencia Base"/>
          <w:lang w:val="es-MX"/>
        </w:rPr>
        <w:t>e</w:t>
      </w:r>
      <w:r w:rsidRPr="00E8454C">
        <w:rPr>
          <w:rFonts w:ascii="Presidencia Base" w:hAnsi="Presidencia Base"/>
          <w:lang w:val="es-MX"/>
        </w:rPr>
        <w:t xml:space="preserve"> el poder adquisitivo de los propietarios de</w:t>
      </w:r>
      <w:r>
        <w:rPr>
          <w:rFonts w:ascii="Presidencia Base" w:hAnsi="Presidencia Base"/>
          <w:lang w:val="es-MX"/>
        </w:rPr>
        <w:t xml:space="preserve"> las viviendas</w:t>
      </w:r>
      <w:r w:rsidRPr="00E8454C">
        <w:rPr>
          <w:rFonts w:ascii="Presidencia Base" w:hAnsi="Presidencia Base"/>
          <w:lang w:val="es-MX"/>
        </w:rPr>
        <w:t xml:space="preserve">. Además, los propietarios a menudo desarrollan y expanden su construcción, lo que puede asociarse </w:t>
      </w:r>
      <w:r>
        <w:rPr>
          <w:rFonts w:ascii="Presidencia Base" w:hAnsi="Presidencia Base"/>
          <w:lang w:val="es-MX"/>
        </w:rPr>
        <w:t>a</w:t>
      </w:r>
      <w:r w:rsidRPr="00E8454C">
        <w:rPr>
          <w:rFonts w:ascii="Presidencia Base" w:hAnsi="Presidencia Base"/>
          <w:lang w:val="es-MX"/>
        </w:rPr>
        <w:t xml:space="preserve"> una demanda energética mayor. Por consiguiente, se espera que el futuro consumo se acerque a estas estimaciones. Aunque las tarifas de electricidad están sumamente subsidiadas, ya se incluye un elemento progresivo para los hogares que usan sistemas de AC a fin de dar un incentivo para reducir el consumo de electricidad, especialmente de aquell</w:t>
      </w:r>
      <w:r>
        <w:rPr>
          <w:rFonts w:ascii="Presidencia Base" w:hAnsi="Presidencia Base"/>
          <w:lang w:val="es-MX"/>
        </w:rPr>
        <w:t>a</w:t>
      </w:r>
      <w:r w:rsidRPr="00E8454C">
        <w:rPr>
          <w:rFonts w:ascii="Presidencia Base" w:hAnsi="Presidencia Base"/>
          <w:lang w:val="es-MX"/>
        </w:rPr>
        <w:t xml:space="preserve">s </w:t>
      </w:r>
      <w:r>
        <w:rPr>
          <w:rFonts w:ascii="Presidencia Base" w:hAnsi="Presidencia Base"/>
          <w:lang w:val="es-MX"/>
        </w:rPr>
        <w:t>viviendas</w:t>
      </w:r>
      <w:r w:rsidRPr="00E8454C">
        <w:rPr>
          <w:rFonts w:ascii="Presidencia Base" w:hAnsi="Presidencia Base"/>
          <w:lang w:val="es-MX"/>
        </w:rPr>
        <w:t xml:space="preserve"> equipad</w:t>
      </w:r>
      <w:r>
        <w:rPr>
          <w:rFonts w:ascii="Presidencia Base" w:hAnsi="Presidencia Base"/>
          <w:lang w:val="es-MX"/>
        </w:rPr>
        <w:t>a</w:t>
      </w:r>
      <w:r w:rsidRPr="00E8454C">
        <w:rPr>
          <w:rFonts w:ascii="Presidencia Base" w:hAnsi="Presidencia Base"/>
          <w:lang w:val="es-MX"/>
        </w:rPr>
        <w:t>s con sistemas de AC.</w:t>
      </w:r>
    </w:p>
    <w:p w:rsidR="00443939" w:rsidRPr="00E8454C" w:rsidRDefault="00443939" w:rsidP="00443939">
      <w:pPr>
        <w:pStyle w:val="EinfacherAbsatz"/>
        <w:tabs>
          <w:tab w:val="left" w:pos="1260"/>
        </w:tabs>
        <w:spacing w:before="120" w:after="200" w:line="276" w:lineRule="auto"/>
        <w:jc w:val="both"/>
        <w:rPr>
          <w:rFonts w:ascii="Presidencia Base" w:hAnsi="Presidencia Base"/>
          <w:b/>
          <w:color w:val="auto"/>
          <w:sz w:val="22"/>
          <w:szCs w:val="22"/>
        </w:rPr>
      </w:pPr>
      <w:r w:rsidRPr="00E8454C">
        <w:rPr>
          <w:rFonts w:ascii="Presidencia Base" w:hAnsi="Presidencia Base"/>
          <w:b/>
          <w:color w:val="auto"/>
          <w:sz w:val="22"/>
          <w:szCs w:val="22"/>
        </w:rPr>
        <w:t>Medidas y estimaciones preliminares de costos</w:t>
      </w:r>
    </w:p>
    <w:p w:rsidR="00443939" w:rsidRPr="00E8454C" w:rsidRDefault="00443939" w:rsidP="00443939">
      <w:pPr>
        <w:pStyle w:val="EinfacherAbsatz"/>
        <w:tabs>
          <w:tab w:val="left" w:pos="1260"/>
        </w:tabs>
        <w:spacing w:before="120" w:after="120" w:line="300" w:lineRule="auto"/>
        <w:jc w:val="both"/>
        <w:rPr>
          <w:rFonts w:ascii="Presidencia Base" w:hAnsi="Presidencia Base"/>
          <w:color w:val="auto"/>
          <w:sz w:val="22"/>
          <w:szCs w:val="22"/>
        </w:rPr>
      </w:pPr>
      <w:r w:rsidRPr="00E8454C">
        <w:rPr>
          <w:rFonts w:ascii="Presidencia Base" w:hAnsi="Presidencia Base"/>
          <w:color w:val="auto"/>
          <w:sz w:val="22"/>
          <w:szCs w:val="22"/>
        </w:rPr>
        <w:t>Las unidades típicas de vivienda social en México requi</w:t>
      </w:r>
      <w:r>
        <w:rPr>
          <w:rFonts w:ascii="Presidencia Base" w:hAnsi="Presidencia Base"/>
          <w:color w:val="auto"/>
          <w:sz w:val="22"/>
          <w:szCs w:val="22"/>
        </w:rPr>
        <w:t>e</w:t>
      </w:r>
      <w:r w:rsidRPr="00E8454C">
        <w:rPr>
          <w:rFonts w:ascii="Presidencia Base" w:hAnsi="Presidencia Base"/>
          <w:color w:val="auto"/>
          <w:sz w:val="22"/>
          <w:szCs w:val="22"/>
        </w:rPr>
        <w:t xml:space="preserve">ren un gran esfuerzo para mantener un entorno </w:t>
      </w:r>
      <w:r>
        <w:rPr>
          <w:rFonts w:ascii="Presidencia Base" w:hAnsi="Presidencia Base"/>
          <w:color w:val="auto"/>
          <w:sz w:val="22"/>
          <w:szCs w:val="22"/>
        </w:rPr>
        <w:t>interno</w:t>
      </w:r>
      <w:r w:rsidRPr="00E8454C">
        <w:rPr>
          <w:rFonts w:ascii="Presidencia Base" w:hAnsi="Presidencia Base"/>
          <w:color w:val="auto"/>
          <w:sz w:val="22"/>
          <w:szCs w:val="22"/>
        </w:rPr>
        <w:t xml:space="preserve"> </w:t>
      </w:r>
      <w:r>
        <w:rPr>
          <w:rFonts w:ascii="Presidencia Base" w:hAnsi="Presidencia Base"/>
          <w:color w:val="auto"/>
          <w:sz w:val="22"/>
          <w:szCs w:val="22"/>
        </w:rPr>
        <w:t>confortable</w:t>
      </w:r>
      <w:r w:rsidRPr="00E8454C">
        <w:rPr>
          <w:rFonts w:ascii="Presidencia Base" w:hAnsi="Presidencia Base"/>
          <w:color w:val="auto"/>
          <w:sz w:val="22"/>
          <w:szCs w:val="22"/>
        </w:rPr>
        <w:t xml:space="preserve">. Esto representa un reto especial  en climas extremos como Cancún o Hermosillo. Las medidas de </w:t>
      </w:r>
      <w:r>
        <w:rPr>
          <w:rFonts w:ascii="Presidencia Base" w:hAnsi="Presidencia Base"/>
          <w:color w:val="auto"/>
          <w:sz w:val="22"/>
          <w:szCs w:val="22"/>
        </w:rPr>
        <w:t>remodelación</w:t>
      </w:r>
      <w:r w:rsidRPr="00E8454C">
        <w:rPr>
          <w:rFonts w:ascii="Presidencia Base" w:hAnsi="Presidencia Base"/>
          <w:color w:val="auto"/>
          <w:sz w:val="22"/>
          <w:szCs w:val="22"/>
        </w:rPr>
        <w:t xml:space="preserve"> para </w:t>
      </w:r>
      <w:r>
        <w:rPr>
          <w:rFonts w:ascii="Presidencia Base" w:hAnsi="Presidencia Base"/>
          <w:color w:val="auto"/>
          <w:sz w:val="22"/>
          <w:szCs w:val="22"/>
        </w:rPr>
        <w:t>la</w:t>
      </w:r>
      <w:r w:rsidRPr="00E8454C">
        <w:rPr>
          <w:rFonts w:ascii="Presidencia Base" w:hAnsi="Presidencia Base"/>
          <w:color w:val="auto"/>
          <w:sz w:val="22"/>
          <w:szCs w:val="22"/>
        </w:rPr>
        <w:t xml:space="preserve"> eficiencia energética son tanto más  viables económicamente cuanto más haya</w:t>
      </w:r>
      <w:r>
        <w:rPr>
          <w:rFonts w:ascii="Presidencia Base" w:hAnsi="Presidencia Base"/>
          <w:color w:val="auto"/>
          <w:sz w:val="22"/>
          <w:szCs w:val="22"/>
        </w:rPr>
        <w:t>n</w:t>
      </w:r>
      <w:r w:rsidRPr="00E8454C">
        <w:rPr>
          <w:rFonts w:ascii="Presidencia Base" w:hAnsi="Presidencia Base"/>
          <w:color w:val="auto"/>
          <w:sz w:val="22"/>
          <w:szCs w:val="22"/>
        </w:rPr>
        <w:t xml:space="preserve"> alcanzado el respectivo componente de construcción el final de su ciclo de vida. En esta etapa, </w:t>
      </w:r>
      <w:r>
        <w:rPr>
          <w:rFonts w:ascii="Presidencia Base" w:hAnsi="Presidencia Base"/>
          <w:color w:val="auto"/>
          <w:sz w:val="22"/>
          <w:szCs w:val="22"/>
        </w:rPr>
        <w:t>l</w:t>
      </w:r>
      <w:r w:rsidRPr="00E8454C">
        <w:rPr>
          <w:rFonts w:ascii="Presidencia Base" w:hAnsi="Presidencia Base"/>
          <w:color w:val="auto"/>
          <w:sz w:val="22"/>
          <w:szCs w:val="22"/>
        </w:rPr>
        <w:t xml:space="preserve">a inversión  adicional </w:t>
      </w:r>
      <w:r>
        <w:rPr>
          <w:rFonts w:ascii="Presidencia Base" w:hAnsi="Presidencia Base"/>
          <w:color w:val="auto"/>
          <w:sz w:val="22"/>
          <w:szCs w:val="22"/>
        </w:rPr>
        <w:t>para las medidas</w:t>
      </w:r>
      <w:r w:rsidRPr="00E8454C">
        <w:rPr>
          <w:rFonts w:ascii="Presidencia Base" w:hAnsi="Presidencia Base"/>
          <w:color w:val="auto"/>
          <w:sz w:val="22"/>
          <w:szCs w:val="22"/>
        </w:rPr>
        <w:t xml:space="preserve"> activas y pasivas de </w:t>
      </w:r>
      <w:r w:rsidRPr="00E8454C">
        <w:rPr>
          <w:rFonts w:ascii="Presidencia Base" w:hAnsi="Presidencia Base"/>
          <w:bCs/>
          <w:color w:val="auto"/>
          <w:sz w:val="22"/>
          <w:szCs w:val="22"/>
        </w:rPr>
        <w:t>eficiencia energética es marginal, proporcionando rendimientos máximos.</w:t>
      </w:r>
      <w:r w:rsidRPr="00E8454C">
        <w:rPr>
          <w:rFonts w:ascii="Presidencia Base" w:hAnsi="Presidencia Base"/>
          <w:color w:val="auto"/>
          <w:sz w:val="22"/>
          <w:szCs w:val="22"/>
        </w:rPr>
        <w:t xml:space="preserve"> La implementación de las medidas específicas de </w:t>
      </w:r>
      <w:r>
        <w:rPr>
          <w:rFonts w:ascii="Presidencia Base" w:hAnsi="Presidencia Base"/>
          <w:color w:val="auto"/>
          <w:sz w:val="22"/>
          <w:szCs w:val="22"/>
        </w:rPr>
        <w:t>remodelación</w:t>
      </w:r>
      <w:r w:rsidRPr="00E8454C">
        <w:rPr>
          <w:rFonts w:ascii="Presidencia Base" w:hAnsi="Presidencia Base"/>
          <w:color w:val="auto"/>
          <w:sz w:val="22"/>
          <w:szCs w:val="22"/>
        </w:rPr>
        <w:t xml:space="preserve"> </w:t>
      </w:r>
      <w:r>
        <w:rPr>
          <w:rFonts w:ascii="Presidencia Base" w:hAnsi="Presidencia Base"/>
          <w:color w:val="auto"/>
          <w:sz w:val="22"/>
          <w:szCs w:val="22"/>
        </w:rPr>
        <w:t>será definida por</w:t>
      </w:r>
      <w:r w:rsidRPr="00E8454C">
        <w:rPr>
          <w:rFonts w:ascii="Presidencia Base" w:hAnsi="Presidencia Base"/>
          <w:color w:val="auto"/>
          <w:sz w:val="22"/>
          <w:szCs w:val="22"/>
        </w:rPr>
        <w:t xml:space="preserve"> el asesor energético y dependerá de los requisitos específicos, como el prototipo de construcción y la región </w:t>
      </w:r>
      <w:r>
        <w:rPr>
          <w:rFonts w:ascii="Presidencia Base" w:hAnsi="Presidencia Base"/>
          <w:color w:val="auto"/>
          <w:sz w:val="22"/>
          <w:szCs w:val="22"/>
        </w:rPr>
        <w:t>bio</w:t>
      </w:r>
      <w:r w:rsidRPr="00E8454C">
        <w:rPr>
          <w:rFonts w:ascii="Presidencia Base" w:hAnsi="Presidencia Base"/>
          <w:color w:val="auto"/>
          <w:sz w:val="22"/>
          <w:szCs w:val="22"/>
        </w:rPr>
        <w:t xml:space="preserve">climática. Se requiere de las siguientes medidas para una </w:t>
      </w:r>
      <w:r>
        <w:rPr>
          <w:rFonts w:ascii="Presidencia Base" w:hAnsi="Presidencia Base"/>
          <w:color w:val="auto"/>
          <w:sz w:val="22"/>
          <w:szCs w:val="22"/>
        </w:rPr>
        <w:t>remodelación</w:t>
      </w:r>
      <w:r w:rsidRPr="00E8454C">
        <w:rPr>
          <w:rFonts w:ascii="Presidencia Base" w:hAnsi="Presidencia Base"/>
          <w:color w:val="auto"/>
          <w:sz w:val="22"/>
          <w:szCs w:val="22"/>
        </w:rPr>
        <w:t xml:space="preserve"> óptima (tabla 5):</w:t>
      </w:r>
    </w:p>
    <w:p w:rsidR="00443939" w:rsidRPr="00E8454C" w:rsidRDefault="00443939" w:rsidP="00443939">
      <w:pPr>
        <w:spacing w:after="0"/>
        <w:rPr>
          <w:rFonts w:ascii="Presidencia Base" w:hAnsi="Presidencia Base"/>
          <w:b/>
          <w:lang w:val="es-MX"/>
        </w:rPr>
      </w:pPr>
    </w:p>
    <w:p w:rsidR="00443939" w:rsidRPr="00E8454C" w:rsidRDefault="00443939" w:rsidP="00443939">
      <w:pPr>
        <w:spacing w:after="0"/>
        <w:rPr>
          <w:rFonts w:ascii="Presidencia Base" w:hAnsi="Presidencia Base"/>
          <w:b/>
          <w:lang w:val="es-MX"/>
        </w:rPr>
      </w:pPr>
    </w:p>
    <w:p w:rsidR="00443939" w:rsidRPr="00E8454C" w:rsidRDefault="00443939" w:rsidP="00443939">
      <w:pPr>
        <w:spacing w:after="0"/>
        <w:rPr>
          <w:rFonts w:ascii="Presidencia Base" w:hAnsi="Presidencia Base"/>
          <w:b/>
          <w:lang w:val="es-MX"/>
        </w:rPr>
        <w:sectPr w:rsidR="00443939" w:rsidRPr="00E8454C" w:rsidSect="002D45BB">
          <w:type w:val="continuous"/>
          <w:pgSz w:w="12240" w:h="15840" w:code="1"/>
          <w:pgMar w:top="1440" w:right="1440" w:bottom="568" w:left="1440" w:header="708" w:footer="708" w:gutter="0"/>
          <w:cols w:num="2" w:space="708"/>
          <w:titlePg/>
          <w:docGrid w:linePitch="360"/>
        </w:sectPr>
      </w:pPr>
    </w:p>
    <w:p w:rsidR="00443939" w:rsidRPr="00E8454C" w:rsidRDefault="00443939" w:rsidP="00443939">
      <w:pPr>
        <w:spacing w:after="0"/>
        <w:rPr>
          <w:rFonts w:ascii="Presidencia Base" w:hAnsi="Presidencia Base"/>
          <w:sz w:val="18"/>
          <w:lang w:val="es-MX"/>
        </w:rPr>
      </w:pPr>
    </w:p>
    <w:p w:rsidR="00443939" w:rsidRPr="00E8454C" w:rsidRDefault="00443939" w:rsidP="00443939">
      <w:pPr>
        <w:spacing w:after="0"/>
        <w:rPr>
          <w:rFonts w:ascii="Presidencia Base" w:hAnsi="Presidencia Base"/>
          <w:sz w:val="18"/>
          <w:lang w:val="es-MX"/>
        </w:rPr>
      </w:pPr>
    </w:p>
    <w:p w:rsidR="00443939" w:rsidRDefault="00443939" w:rsidP="00443939">
      <w:pPr>
        <w:spacing w:after="0"/>
        <w:rPr>
          <w:rFonts w:ascii="Presidencia Base" w:hAnsi="Presidencia Base"/>
          <w:sz w:val="18"/>
          <w:lang w:val="es-MX"/>
        </w:rPr>
      </w:pPr>
    </w:p>
    <w:p w:rsidR="00443939" w:rsidRDefault="00443939" w:rsidP="00443939">
      <w:pPr>
        <w:spacing w:after="0"/>
        <w:rPr>
          <w:rFonts w:ascii="Presidencia Base" w:hAnsi="Presidencia Base"/>
          <w:sz w:val="18"/>
          <w:lang w:val="es-MX"/>
        </w:rPr>
      </w:pPr>
    </w:p>
    <w:p w:rsidR="00443939" w:rsidRDefault="00443939" w:rsidP="00443939">
      <w:pPr>
        <w:spacing w:after="0"/>
        <w:rPr>
          <w:rFonts w:ascii="Presidencia Base" w:hAnsi="Presidencia Base"/>
          <w:sz w:val="18"/>
          <w:lang w:val="es-MX"/>
        </w:rPr>
      </w:pPr>
    </w:p>
    <w:p w:rsidR="00443939" w:rsidRPr="00E8454C" w:rsidRDefault="00443939" w:rsidP="00443939">
      <w:pPr>
        <w:spacing w:after="0"/>
        <w:rPr>
          <w:rFonts w:ascii="Presidencia Base" w:hAnsi="Presidencia Base"/>
          <w:sz w:val="18"/>
          <w:lang w:val="es-MX"/>
        </w:rPr>
      </w:pPr>
      <w:r w:rsidRPr="00E8454C">
        <w:rPr>
          <w:rFonts w:ascii="Presidencia Base" w:hAnsi="Presidencia Base"/>
          <w:sz w:val="18"/>
          <w:lang w:val="es-MX"/>
        </w:rPr>
        <w:lastRenderedPageBreak/>
        <w:t xml:space="preserve">Tabla </w:t>
      </w:r>
      <w:r w:rsidRPr="00E8454C">
        <w:rPr>
          <w:rFonts w:ascii="Presidencia Base" w:hAnsi="Presidencia Base"/>
          <w:sz w:val="18"/>
          <w:lang w:val="es-MX"/>
        </w:rPr>
        <w:fldChar w:fldCharType="begin"/>
      </w:r>
      <w:r w:rsidRPr="00E8454C">
        <w:rPr>
          <w:rFonts w:ascii="Presidencia Base" w:hAnsi="Presidencia Base"/>
          <w:sz w:val="18"/>
          <w:lang w:val="es-MX"/>
        </w:rPr>
        <w:instrText xml:space="preserve"> SEQ Table \* ARABIC </w:instrText>
      </w:r>
      <w:r w:rsidRPr="00E8454C">
        <w:rPr>
          <w:rFonts w:ascii="Presidencia Base" w:hAnsi="Presidencia Base"/>
          <w:sz w:val="18"/>
          <w:lang w:val="es-MX"/>
        </w:rPr>
        <w:fldChar w:fldCharType="separate"/>
      </w:r>
      <w:r>
        <w:rPr>
          <w:rFonts w:ascii="Presidencia Base" w:hAnsi="Presidencia Base"/>
          <w:noProof/>
          <w:sz w:val="18"/>
          <w:lang w:val="es-MX"/>
        </w:rPr>
        <w:t>5</w:t>
      </w:r>
      <w:r w:rsidRPr="00E8454C">
        <w:rPr>
          <w:rFonts w:ascii="Presidencia Base" w:hAnsi="Presidencia Base"/>
          <w:sz w:val="18"/>
          <w:lang w:val="es-MX"/>
        </w:rPr>
        <w:fldChar w:fldCharType="end"/>
      </w:r>
      <w:r w:rsidRPr="00E8454C">
        <w:rPr>
          <w:rFonts w:ascii="Presidencia Base" w:hAnsi="Presidencia Base"/>
          <w:sz w:val="18"/>
          <w:lang w:val="es-MX"/>
        </w:rPr>
        <w:t xml:space="preserve">: Medidas </w:t>
      </w:r>
      <w:r>
        <w:rPr>
          <w:rFonts w:ascii="Presidencia Base" w:hAnsi="Presidencia Base"/>
          <w:sz w:val="18"/>
          <w:lang w:val="es-MX"/>
        </w:rPr>
        <w:t>para</w:t>
      </w:r>
      <w:r w:rsidRPr="00E8454C">
        <w:rPr>
          <w:rFonts w:ascii="Presidencia Base" w:hAnsi="Presidencia Base"/>
          <w:sz w:val="18"/>
          <w:lang w:val="es-MX"/>
        </w:rPr>
        <w:t xml:space="preserve"> una </w:t>
      </w:r>
      <w:r>
        <w:rPr>
          <w:rFonts w:ascii="Presidencia Base" w:hAnsi="Presidencia Base"/>
          <w:sz w:val="18"/>
          <w:lang w:val="es-MX"/>
        </w:rPr>
        <w:t>remodelación</w:t>
      </w:r>
      <w:r w:rsidRPr="00E8454C">
        <w:rPr>
          <w:rFonts w:ascii="Presidencia Base" w:hAnsi="Presidencia Base"/>
          <w:sz w:val="18"/>
          <w:lang w:val="es-MX"/>
        </w:rPr>
        <w:t xml:space="preserve"> y beneficios óptimos </w:t>
      </w:r>
    </w:p>
    <w:p w:rsidR="00443939" w:rsidRPr="00E8454C" w:rsidRDefault="00443939" w:rsidP="00443939">
      <w:pPr>
        <w:spacing w:after="0"/>
        <w:rPr>
          <w:rFonts w:ascii="Presidencia Base" w:hAnsi="Presidencia Base"/>
          <w:sz w:val="18"/>
          <w:lang w:val="es-MX"/>
        </w:rPr>
        <w:sectPr w:rsidR="00443939" w:rsidRPr="00E8454C" w:rsidSect="002D45BB">
          <w:type w:val="continuous"/>
          <w:pgSz w:w="12240" w:h="15840" w:code="1"/>
          <w:pgMar w:top="1440" w:right="1440" w:bottom="568" w:left="1440" w:header="708" w:footer="708" w:gutter="0"/>
          <w:cols w:space="708"/>
          <w:titlePg/>
          <w:docGrid w:linePitch="360"/>
        </w:sectPr>
      </w:pPr>
    </w:p>
    <w:tbl>
      <w:tblPr>
        <w:tblW w:w="9301" w:type="dxa"/>
        <w:jc w:val="center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4A0" w:firstRow="1" w:lastRow="0" w:firstColumn="1" w:lastColumn="0" w:noHBand="0" w:noVBand="1"/>
      </w:tblPr>
      <w:tblGrid>
        <w:gridCol w:w="4649"/>
        <w:gridCol w:w="4652"/>
      </w:tblGrid>
      <w:tr w:rsidR="00443939" w:rsidRPr="00E8454C" w:rsidTr="00E93783">
        <w:trPr>
          <w:trHeight w:val="424"/>
          <w:jc w:val="center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lastRenderedPageBreak/>
              <w:t xml:space="preserve">Medidas </w:t>
            </w:r>
            <w:r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>para</w:t>
            </w:r>
            <w:r w:rsidRPr="00E8454C"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 xml:space="preserve"> un </w:t>
            </w:r>
            <w:r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>estándar</w:t>
            </w:r>
            <w:r w:rsidRPr="00E8454C"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 xml:space="preserve"> económico y energético óptimo</w:t>
            </w:r>
          </w:p>
        </w:tc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hAnsi="Presidencia Base"/>
                <w:b/>
                <w:bCs/>
                <w:sz w:val="20"/>
                <w:szCs w:val="20"/>
                <w:lang w:val="es-MX" w:eastAsia="es-MX"/>
              </w:rPr>
              <w:t xml:space="preserve">Beneficios de una </w:t>
            </w:r>
            <w:r>
              <w:rPr>
                <w:rFonts w:ascii="Presidencia Base" w:hAnsi="Presidencia Base"/>
                <w:b/>
                <w:bCs/>
                <w:sz w:val="20"/>
                <w:szCs w:val="20"/>
                <w:lang w:val="es-MX" w:eastAsia="es-MX"/>
              </w:rPr>
              <w:t>remodelación</w:t>
            </w:r>
            <w:r w:rsidRPr="00E8454C">
              <w:rPr>
                <w:rFonts w:ascii="Presidencia Base" w:hAnsi="Presidencia Base"/>
                <w:b/>
                <w:bCs/>
                <w:sz w:val="20"/>
                <w:szCs w:val="20"/>
                <w:lang w:val="es-MX" w:eastAsia="es-MX"/>
              </w:rPr>
              <w:t xml:space="preserve"> exitosa de vivienda </w:t>
            </w:r>
          </w:p>
        </w:tc>
      </w:tr>
      <w:tr w:rsidR="00443939" w:rsidRPr="00E8454C" w:rsidTr="00E93783">
        <w:trPr>
          <w:trHeight w:val="1183"/>
          <w:jc w:val="center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 xml:space="preserve">1. </w:t>
            </w:r>
            <w:r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>Envolvente</w:t>
            </w:r>
            <w:r w:rsidRPr="00E8454C"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 xml:space="preserve"> del edificio mejorada </w:t>
            </w:r>
            <w:r w:rsidRPr="00E8454C"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br/>
            </w:r>
            <w:r w:rsidRPr="00E8454C">
              <w:rPr>
                <w:rFonts w:ascii="Presidencia Base" w:eastAsia="Times New Roman" w:hAnsi="Presidencia Base"/>
                <w:bCs/>
                <w:color w:val="000000"/>
                <w:sz w:val="20"/>
                <w:szCs w:val="20"/>
                <w:lang w:val="es-MX" w:eastAsia="de-DE"/>
              </w:rPr>
              <w:t xml:space="preserve">     a. Aislamiento </w:t>
            </w:r>
            <w:r>
              <w:rPr>
                <w:rFonts w:ascii="Presidencia Base" w:eastAsia="Times New Roman" w:hAnsi="Presidencia Base"/>
                <w:bCs/>
                <w:color w:val="000000"/>
                <w:sz w:val="20"/>
                <w:szCs w:val="20"/>
                <w:lang w:val="es-MX" w:eastAsia="de-DE"/>
              </w:rPr>
              <w:t>en el</w:t>
            </w:r>
            <w:r w:rsidRPr="00E8454C">
              <w:rPr>
                <w:rFonts w:ascii="Presidencia Base" w:eastAsia="Times New Roman" w:hAnsi="Presidencia Base"/>
                <w:bCs/>
                <w:color w:val="000000"/>
                <w:sz w:val="20"/>
                <w:szCs w:val="20"/>
                <w:lang w:val="es-MX" w:eastAsia="de-DE"/>
              </w:rPr>
              <w:t xml:space="preserve"> techo     </w:t>
            </w:r>
            <w:r w:rsidRPr="00E8454C">
              <w:rPr>
                <w:rFonts w:ascii="Presidencia Base" w:eastAsia="Times New Roman" w:hAnsi="Presidencia Base"/>
                <w:bCs/>
                <w:color w:val="000000"/>
                <w:sz w:val="20"/>
                <w:szCs w:val="20"/>
                <w:lang w:val="es-MX" w:eastAsia="de-DE"/>
              </w:rPr>
              <w:br/>
              <w:t xml:space="preserve">     b. Ventanas que economizan la energía</w:t>
            </w:r>
            <w:r w:rsidRPr="00E8454C">
              <w:rPr>
                <w:rFonts w:ascii="Presidencia Base" w:eastAsia="Times New Roman" w:hAnsi="Presidencia Base"/>
                <w:bCs/>
                <w:color w:val="000000"/>
                <w:sz w:val="20"/>
                <w:szCs w:val="20"/>
                <w:lang w:val="es-MX" w:eastAsia="de-DE"/>
              </w:rPr>
              <w:br/>
              <w:t xml:space="preserve">     c. Aislamiento </w:t>
            </w:r>
            <w:r>
              <w:rPr>
                <w:rFonts w:ascii="Presidencia Base" w:eastAsia="Times New Roman" w:hAnsi="Presidencia Base"/>
                <w:bCs/>
                <w:color w:val="000000"/>
                <w:sz w:val="20"/>
                <w:szCs w:val="20"/>
                <w:lang w:val="es-MX" w:eastAsia="de-DE"/>
              </w:rPr>
              <w:t>en</w:t>
            </w:r>
            <w:r w:rsidRPr="00E8454C">
              <w:rPr>
                <w:rFonts w:ascii="Presidencia Base" w:eastAsia="Times New Roman" w:hAnsi="Presidencia Base"/>
                <w:bCs/>
                <w:color w:val="000000"/>
                <w:sz w:val="20"/>
                <w:szCs w:val="20"/>
                <w:lang w:val="es-MX" w:eastAsia="de-DE"/>
              </w:rPr>
              <w:t xml:space="preserve"> </w:t>
            </w:r>
            <w:r>
              <w:rPr>
                <w:rFonts w:ascii="Presidencia Base" w:eastAsia="Times New Roman" w:hAnsi="Presidencia Base"/>
                <w:bCs/>
                <w:color w:val="000000"/>
                <w:sz w:val="20"/>
                <w:szCs w:val="20"/>
                <w:lang w:val="es-MX" w:eastAsia="de-DE"/>
              </w:rPr>
              <w:t>muros</w:t>
            </w:r>
          </w:p>
        </w:tc>
        <w:tc>
          <w:tcPr>
            <w:tcW w:w="4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9BBB59"/>
              <w:right w:val="single" w:sz="4" w:space="0" w:color="auto"/>
            </w:tcBorders>
            <w:vAlign w:val="center"/>
            <w:hideMark/>
          </w:tcPr>
          <w:p w:rsidR="00443939" w:rsidRPr="00E8454C" w:rsidRDefault="00443939" w:rsidP="00E93783">
            <w:pPr>
              <w:pStyle w:val="EinfacherAbsatz"/>
              <w:numPr>
                <w:ilvl w:val="0"/>
                <w:numId w:val="28"/>
              </w:numPr>
              <w:spacing w:line="240" w:lineRule="auto"/>
              <w:jc w:val="both"/>
              <w:rPr>
                <w:rFonts w:ascii="Presidencia Base" w:hAnsi="Presidencia Base"/>
                <w:color w:val="auto"/>
                <w:sz w:val="20"/>
                <w:szCs w:val="20"/>
              </w:rPr>
            </w:pPr>
            <w:r w:rsidRPr="00E8454C">
              <w:rPr>
                <w:rFonts w:ascii="Presidencia Base" w:hAnsi="Presidencia Base"/>
                <w:color w:val="auto"/>
                <w:sz w:val="20"/>
                <w:szCs w:val="20"/>
              </w:rPr>
              <w:t xml:space="preserve">Temperaturas interiores y condiciones de vida </w:t>
            </w:r>
            <w:r>
              <w:rPr>
                <w:rFonts w:ascii="Presidencia Base" w:hAnsi="Presidencia Base"/>
                <w:color w:val="auto"/>
                <w:sz w:val="20"/>
                <w:szCs w:val="20"/>
              </w:rPr>
              <w:t>confortables</w:t>
            </w:r>
          </w:p>
          <w:p w:rsidR="00443939" w:rsidRPr="00E8454C" w:rsidRDefault="00443939" w:rsidP="00E93783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Presidencia Base" w:hAnsi="Presidencia Base"/>
                <w:sz w:val="20"/>
                <w:szCs w:val="20"/>
                <w:lang w:val="es-MX" w:eastAsia="es-MX"/>
              </w:rPr>
            </w:pPr>
            <w:r w:rsidRPr="00E8454C">
              <w:rPr>
                <w:rFonts w:ascii="Presidencia Base" w:hAnsi="Presidencia Base"/>
                <w:sz w:val="20"/>
                <w:szCs w:val="20"/>
                <w:lang w:val="es-MX" w:eastAsia="es-MX"/>
              </w:rPr>
              <w:t>Suministro constante de aire fresco</w:t>
            </w:r>
          </w:p>
          <w:p w:rsidR="00443939" w:rsidRPr="00E8454C" w:rsidRDefault="00443939" w:rsidP="00E93783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Superficies templadas</w:t>
            </w:r>
          </w:p>
          <w:p w:rsidR="00443939" w:rsidRPr="00E8454C" w:rsidRDefault="00443939" w:rsidP="00E93783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Sin corrientes de aire seco</w:t>
            </w:r>
          </w:p>
          <w:p w:rsidR="00443939" w:rsidRPr="00E8454C" w:rsidRDefault="00443939" w:rsidP="00E93783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 xml:space="preserve">Liberación de humedad suficiente </w:t>
            </w:r>
          </w:p>
          <w:p w:rsidR="00443939" w:rsidRPr="00E8454C" w:rsidRDefault="00443939" w:rsidP="00E93783">
            <w:pPr>
              <w:pStyle w:val="EinfacherAbsatz"/>
              <w:numPr>
                <w:ilvl w:val="0"/>
                <w:numId w:val="26"/>
              </w:numPr>
              <w:spacing w:line="240" w:lineRule="auto"/>
              <w:jc w:val="both"/>
              <w:rPr>
                <w:rFonts w:ascii="Presidencia Base" w:hAnsi="Presidencia Base"/>
                <w:color w:val="auto"/>
                <w:sz w:val="20"/>
                <w:szCs w:val="20"/>
              </w:rPr>
            </w:pPr>
            <w:r w:rsidRPr="00E8454C">
              <w:rPr>
                <w:rFonts w:ascii="Presidencia Base" w:hAnsi="Presidencia Base"/>
                <w:color w:val="auto"/>
                <w:sz w:val="20"/>
                <w:szCs w:val="20"/>
              </w:rPr>
              <w:t>Sin formación de moho(dañino para la salud)</w:t>
            </w:r>
          </w:p>
          <w:p w:rsidR="00443939" w:rsidRPr="00E8454C" w:rsidRDefault="00443939" w:rsidP="00E93783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 xml:space="preserve">Demanda energética de calefacción/enfriamiento considerablemente más baja </w:t>
            </w:r>
          </w:p>
          <w:p w:rsidR="00443939" w:rsidRPr="00E8454C" w:rsidRDefault="00443939" w:rsidP="00E93783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 xml:space="preserve">Consumo de agua/energía más bajo </w:t>
            </w:r>
          </w:p>
          <w:p w:rsidR="00443939" w:rsidRPr="00E8454C" w:rsidRDefault="00443939" w:rsidP="00E93783">
            <w:pPr>
              <w:pStyle w:val="EinfacherAbsatz"/>
              <w:numPr>
                <w:ilvl w:val="0"/>
                <w:numId w:val="26"/>
              </w:numPr>
              <w:tabs>
                <w:tab w:val="left" w:pos="-7763"/>
              </w:tabs>
              <w:spacing w:line="240" w:lineRule="auto"/>
              <w:jc w:val="both"/>
              <w:rPr>
                <w:rFonts w:ascii="Presidencia Base" w:hAnsi="Presidencia Base"/>
                <w:color w:val="auto"/>
                <w:sz w:val="20"/>
                <w:szCs w:val="20"/>
              </w:rPr>
            </w:pPr>
            <w:r w:rsidRPr="00E8454C">
              <w:rPr>
                <w:rFonts w:ascii="Presidencia Base" w:hAnsi="Presidencia Base"/>
                <w:color w:val="auto"/>
                <w:sz w:val="20"/>
                <w:szCs w:val="20"/>
              </w:rPr>
              <w:t>Reducción de emisiones de CO</w:t>
            </w:r>
            <w:r w:rsidRPr="00E8454C">
              <w:rPr>
                <w:rFonts w:ascii="Presidencia Base" w:hAnsi="Presidencia Base"/>
                <w:color w:val="auto"/>
                <w:sz w:val="20"/>
                <w:szCs w:val="20"/>
                <w:vertAlign w:val="subscript"/>
              </w:rPr>
              <w:t>2</w:t>
            </w:r>
          </w:p>
          <w:p w:rsidR="00443939" w:rsidRPr="00E8454C" w:rsidRDefault="00443939" w:rsidP="00E93783">
            <w:pPr>
              <w:pStyle w:val="Prrafodelista"/>
              <w:numPr>
                <w:ilvl w:val="0"/>
                <w:numId w:val="26"/>
              </w:numPr>
              <w:spacing w:after="0" w:line="240" w:lineRule="auto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 xml:space="preserve">Ahorros en el costo de energía </w:t>
            </w:r>
          </w:p>
          <w:p w:rsidR="00443939" w:rsidRPr="00E8454C" w:rsidRDefault="00443939" w:rsidP="00E93783">
            <w:pPr>
              <w:pStyle w:val="EinfacherAbsatz"/>
              <w:numPr>
                <w:ilvl w:val="0"/>
                <w:numId w:val="26"/>
              </w:numPr>
              <w:spacing w:line="240" w:lineRule="auto"/>
              <w:jc w:val="both"/>
              <w:rPr>
                <w:rFonts w:ascii="Presidencia Base" w:hAnsi="Presidencia Base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Presidencia Base" w:hAnsi="Presidencia Base"/>
                <w:color w:val="auto"/>
                <w:sz w:val="20"/>
                <w:szCs w:val="20"/>
              </w:rPr>
              <w:t>Aunemnto</w:t>
            </w:r>
            <w:proofErr w:type="spellEnd"/>
            <w:r>
              <w:rPr>
                <w:rFonts w:ascii="Presidencia Base" w:hAnsi="Presidencia Base"/>
                <w:color w:val="auto"/>
                <w:sz w:val="20"/>
                <w:szCs w:val="20"/>
              </w:rPr>
              <w:t xml:space="preserve"> en el v</w:t>
            </w:r>
            <w:r w:rsidRPr="00E8454C">
              <w:rPr>
                <w:rFonts w:ascii="Presidencia Base" w:hAnsi="Presidencia Base"/>
                <w:color w:val="auto"/>
                <w:sz w:val="20"/>
                <w:szCs w:val="20"/>
              </w:rPr>
              <w:t>alor de la vivienda</w:t>
            </w:r>
          </w:p>
        </w:tc>
      </w:tr>
      <w:tr w:rsidR="00443939" w:rsidRPr="00E8454C" w:rsidTr="00E93783">
        <w:trPr>
          <w:trHeight w:val="351"/>
          <w:jc w:val="center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 xml:space="preserve">2. </w:t>
            </w:r>
            <w:proofErr w:type="spellStart"/>
            <w:r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>Sombreamiento</w:t>
            </w:r>
            <w:proofErr w:type="spellEnd"/>
            <w:r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 xml:space="preserve"> y </w:t>
            </w:r>
            <w:r w:rsidRPr="00E8454C"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 xml:space="preserve"> protección solar adecuados</w:t>
            </w:r>
          </w:p>
        </w:tc>
        <w:tc>
          <w:tcPr>
            <w:tcW w:w="465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43939" w:rsidRPr="00E8454C" w:rsidRDefault="00443939" w:rsidP="00E93783">
            <w:pPr>
              <w:spacing w:after="0" w:line="240" w:lineRule="auto"/>
              <w:rPr>
                <w:rFonts w:ascii="Presidencia Base" w:eastAsia="Times New Roman" w:hAnsi="Presidencia Base"/>
                <w:color w:val="000000"/>
                <w:lang w:val="es-MX" w:eastAsia="de-DE"/>
              </w:rPr>
            </w:pPr>
          </w:p>
        </w:tc>
      </w:tr>
      <w:tr w:rsidR="00443939" w:rsidRPr="00E8454C" w:rsidTr="00E93783">
        <w:trPr>
          <w:trHeight w:val="751"/>
          <w:jc w:val="center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rPr>
                <w:rFonts w:ascii="Presidencia Base" w:eastAsia="Times New Roman" w:hAnsi="Presidencia Base"/>
                <w:b/>
                <w:bCs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b/>
                <w:bCs/>
                <w:sz w:val="20"/>
                <w:szCs w:val="20"/>
                <w:lang w:val="es-MX" w:eastAsia="de-DE"/>
              </w:rPr>
              <w:t>3. Servicio</w:t>
            </w:r>
            <w:r>
              <w:rPr>
                <w:rFonts w:ascii="Presidencia Base" w:eastAsia="Times New Roman" w:hAnsi="Presidencia Base"/>
                <w:b/>
                <w:bCs/>
                <w:sz w:val="20"/>
                <w:szCs w:val="20"/>
                <w:lang w:val="es-MX" w:eastAsia="de-DE"/>
              </w:rPr>
              <w:t>s</w:t>
            </w:r>
            <w:r w:rsidRPr="00E8454C">
              <w:rPr>
                <w:rFonts w:ascii="Presidencia Base" w:eastAsia="Times New Roman" w:hAnsi="Presidencia Base"/>
                <w:b/>
                <w:bCs/>
                <w:sz w:val="20"/>
                <w:szCs w:val="20"/>
                <w:lang w:val="es-MX" w:eastAsia="de-DE"/>
              </w:rPr>
              <w:t xml:space="preserve"> eficiente</w:t>
            </w:r>
            <w:r>
              <w:rPr>
                <w:rFonts w:ascii="Presidencia Base" w:eastAsia="Times New Roman" w:hAnsi="Presidencia Base"/>
                <w:b/>
                <w:bCs/>
                <w:sz w:val="20"/>
                <w:szCs w:val="20"/>
                <w:lang w:val="es-MX" w:eastAsia="de-DE"/>
              </w:rPr>
              <w:t>s</w:t>
            </w:r>
            <w:r w:rsidRPr="00E8454C">
              <w:rPr>
                <w:rFonts w:ascii="Presidencia Base" w:eastAsia="Times New Roman" w:hAnsi="Presidencia Base"/>
                <w:b/>
                <w:bCs/>
                <w:sz w:val="20"/>
                <w:szCs w:val="20"/>
                <w:lang w:val="es-MX" w:eastAsia="de-DE"/>
              </w:rPr>
              <w:t xml:space="preserve"> de construcción  </w:t>
            </w:r>
            <w:r w:rsidRPr="00E8454C">
              <w:rPr>
                <w:rFonts w:ascii="Presidencia Base" w:eastAsia="Times New Roman" w:hAnsi="Presidencia Base"/>
                <w:b/>
                <w:bCs/>
                <w:sz w:val="20"/>
                <w:szCs w:val="20"/>
                <w:lang w:val="es-MX" w:eastAsia="de-DE"/>
              </w:rPr>
              <w:br/>
            </w:r>
            <w:r w:rsidRPr="00E8454C">
              <w:rPr>
                <w:rFonts w:ascii="Presidencia Base" w:eastAsia="Times New Roman" w:hAnsi="Presidencia Base"/>
                <w:bCs/>
                <w:sz w:val="20"/>
                <w:szCs w:val="20"/>
                <w:lang w:val="es-MX" w:eastAsia="de-DE"/>
              </w:rPr>
              <w:t>(Restauración de componentes de eficiencia energética)</w:t>
            </w:r>
          </w:p>
        </w:tc>
        <w:tc>
          <w:tcPr>
            <w:tcW w:w="4652" w:type="dxa"/>
            <w:vMerge/>
            <w:tcBorders>
              <w:top w:val="single" w:sz="8" w:space="0" w:color="9BBB59"/>
              <w:left w:val="single" w:sz="4" w:space="0" w:color="auto"/>
              <w:bottom w:val="single" w:sz="8" w:space="0" w:color="9BBB59"/>
              <w:right w:val="single" w:sz="4" w:space="0" w:color="auto"/>
            </w:tcBorders>
            <w:hideMark/>
          </w:tcPr>
          <w:p w:rsidR="00443939" w:rsidRPr="00E8454C" w:rsidRDefault="00443939" w:rsidP="00E93783">
            <w:pPr>
              <w:spacing w:after="0" w:line="240" w:lineRule="auto"/>
              <w:rPr>
                <w:rFonts w:ascii="Presidencia Base" w:eastAsia="Times New Roman" w:hAnsi="Presidencia Base"/>
                <w:color w:val="000000"/>
                <w:lang w:val="es-MX" w:eastAsia="de-DE"/>
              </w:rPr>
            </w:pPr>
          </w:p>
        </w:tc>
      </w:tr>
      <w:tr w:rsidR="00443939" w:rsidRPr="00E8454C" w:rsidTr="00E93783">
        <w:trPr>
          <w:trHeight w:val="475"/>
          <w:jc w:val="center"/>
        </w:trPr>
        <w:tc>
          <w:tcPr>
            <w:tcW w:w="4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rPr>
                <w:rFonts w:ascii="Presidencia Base" w:eastAsia="Times New Roman" w:hAnsi="Presidencia Base"/>
                <w:b/>
                <w:bCs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b/>
                <w:bCs/>
                <w:sz w:val="20"/>
                <w:szCs w:val="20"/>
                <w:lang w:val="es-MX" w:eastAsia="de-DE"/>
              </w:rPr>
              <w:t xml:space="preserve">4. Instalación de electrodomésticos ahorradores de agua  </w:t>
            </w:r>
          </w:p>
        </w:tc>
        <w:tc>
          <w:tcPr>
            <w:tcW w:w="46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3939" w:rsidRPr="00E8454C" w:rsidRDefault="00443939" w:rsidP="00E93783">
            <w:pPr>
              <w:spacing w:after="0" w:line="240" w:lineRule="auto"/>
              <w:rPr>
                <w:rFonts w:ascii="Presidencia Base" w:eastAsia="Times New Roman" w:hAnsi="Presidencia Base"/>
                <w:color w:val="000000"/>
                <w:lang w:val="es-MX" w:eastAsia="de-DE"/>
              </w:rPr>
            </w:pPr>
          </w:p>
        </w:tc>
      </w:tr>
    </w:tbl>
    <w:p w:rsidR="00443939" w:rsidRPr="00E8454C" w:rsidRDefault="00443939" w:rsidP="00443939">
      <w:pPr>
        <w:spacing w:after="0"/>
        <w:rPr>
          <w:rFonts w:ascii="Presidencia Base" w:hAnsi="Presidencia Base"/>
          <w:b/>
          <w:lang w:val="es-MX"/>
        </w:rPr>
      </w:pPr>
    </w:p>
    <w:p w:rsidR="00443939" w:rsidRPr="00E8454C" w:rsidRDefault="00443939" w:rsidP="00443939">
      <w:pPr>
        <w:pStyle w:val="EinfacherAbsatz"/>
        <w:tabs>
          <w:tab w:val="left" w:pos="1260"/>
        </w:tabs>
        <w:spacing w:before="200" w:after="200" w:line="276" w:lineRule="auto"/>
        <w:jc w:val="both"/>
        <w:rPr>
          <w:rFonts w:ascii="Presidencia Base" w:hAnsi="Presidencia Base"/>
          <w:color w:val="auto"/>
          <w:sz w:val="22"/>
          <w:szCs w:val="22"/>
        </w:rPr>
      </w:pPr>
    </w:p>
    <w:p w:rsidR="00443939" w:rsidRPr="00E8454C" w:rsidRDefault="00443939" w:rsidP="00443939">
      <w:pPr>
        <w:pStyle w:val="EinfacherAbsatz"/>
        <w:tabs>
          <w:tab w:val="left" w:pos="1260"/>
        </w:tabs>
        <w:spacing w:before="200" w:after="200" w:line="276" w:lineRule="auto"/>
        <w:jc w:val="both"/>
        <w:rPr>
          <w:rFonts w:ascii="Presidencia Base" w:hAnsi="Presidencia Base"/>
          <w:color w:val="auto"/>
          <w:sz w:val="22"/>
          <w:szCs w:val="22"/>
        </w:rPr>
        <w:sectPr w:rsidR="00443939" w:rsidRPr="00E8454C" w:rsidSect="000927D7">
          <w:type w:val="continuous"/>
          <w:pgSz w:w="12240" w:h="15840" w:code="1"/>
          <w:pgMar w:top="1440" w:right="1440" w:bottom="568" w:left="1440" w:header="708" w:footer="708" w:gutter="0"/>
          <w:pgNumType w:start="0"/>
          <w:cols w:space="708"/>
          <w:titlePg/>
          <w:docGrid w:linePitch="360"/>
        </w:sectPr>
      </w:pPr>
    </w:p>
    <w:p w:rsidR="00443939" w:rsidRPr="00E8454C" w:rsidRDefault="00443939" w:rsidP="00443939">
      <w:pPr>
        <w:pStyle w:val="EinfacherAbsatz"/>
        <w:tabs>
          <w:tab w:val="left" w:pos="1260"/>
        </w:tabs>
        <w:spacing w:before="200" w:after="200" w:line="276" w:lineRule="auto"/>
        <w:jc w:val="both"/>
        <w:rPr>
          <w:rFonts w:ascii="Presidencia Base" w:hAnsi="Presidencia Base"/>
          <w:color w:val="auto"/>
          <w:sz w:val="22"/>
          <w:szCs w:val="22"/>
        </w:rPr>
        <w:sectPr w:rsidR="00443939" w:rsidRPr="00E8454C" w:rsidSect="007F5FE6">
          <w:type w:val="continuous"/>
          <w:pgSz w:w="12240" w:h="15840" w:code="1"/>
          <w:pgMar w:top="1440" w:right="1440" w:bottom="568" w:left="1440" w:header="708" w:footer="708" w:gutter="0"/>
          <w:pgNumType w:start="15"/>
          <w:cols w:num="2" w:space="708"/>
          <w:titlePg/>
          <w:docGrid w:linePitch="360"/>
        </w:sectPr>
      </w:pPr>
      <w:r>
        <w:rPr>
          <w:rFonts w:ascii="Presidencia Base" w:hAnsi="Presidencia Base"/>
          <w:color w:val="auto"/>
          <w:sz w:val="22"/>
          <w:szCs w:val="22"/>
        </w:rPr>
        <w:lastRenderedPageBreak/>
        <w:t xml:space="preserve">La </w:t>
      </w:r>
      <w:r w:rsidRPr="00E8454C">
        <w:rPr>
          <w:rFonts w:ascii="Presidencia Base" w:hAnsi="Presidencia Base"/>
          <w:color w:val="auto"/>
          <w:sz w:val="22"/>
          <w:szCs w:val="22"/>
        </w:rPr>
        <w:t>Tabla 6 muestra una estimación de un posible paquete de medidas para una primera implementación piloto de la NAMA</w:t>
      </w:r>
      <w:r>
        <w:rPr>
          <w:rFonts w:ascii="Presidencia Base" w:hAnsi="Presidencia Base"/>
          <w:color w:val="auto"/>
          <w:sz w:val="22"/>
          <w:szCs w:val="22"/>
        </w:rPr>
        <w:t xml:space="preserve"> de</w:t>
      </w:r>
      <w:r w:rsidRPr="00E8454C">
        <w:rPr>
          <w:rFonts w:ascii="Presidencia Base" w:hAnsi="Presidencia Base"/>
          <w:color w:val="auto"/>
          <w:sz w:val="22"/>
          <w:szCs w:val="22"/>
        </w:rPr>
        <w:t xml:space="preserve"> </w:t>
      </w:r>
      <w:r>
        <w:rPr>
          <w:rFonts w:ascii="Presidencia Base" w:hAnsi="Presidencia Base"/>
          <w:color w:val="auto"/>
          <w:sz w:val="22"/>
          <w:szCs w:val="22"/>
        </w:rPr>
        <w:t>remodelación</w:t>
      </w:r>
      <w:r w:rsidRPr="00E8454C">
        <w:rPr>
          <w:rFonts w:ascii="Presidencia Base" w:hAnsi="Presidencia Base"/>
          <w:color w:val="auto"/>
          <w:sz w:val="22"/>
          <w:szCs w:val="22"/>
        </w:rPr>
        <w:t xml:space="preserve"> que, semejante a </w:t>
      </w:r>
      <w:r>
        <w:rPr>
          <w:rFonts w:ascii="Presidencia Base" w:hAnsi="Presidencia Base"/>
          <w:color w:val="auto"/>
          <w:sz w:val="22"/>
          <w:szCs w:val="22"/>
        </w:rPr>
        <w:t>la</w:t>
      </w:r>
      <w:r w:rsidRPr="00E8454C">
        <w:rPr>
          <w:rFonts w:ascii="Presidencia Base" w:hAnsi="Presidencia Base"/>
          <w:color w:val="auto"/>
          <w:sz w:val="22"/>
          <w:szCs w:val="22"/>
        </w:rPr>
        <w:t xml:space="preserve"> NAMA </w:t>
      </w:r>
      <w:r>
        <w:rPr>
          <w:rFonts w:ascii="Presidencia Base" w:hAnsi="Presidencia Base"/>
          <w:color w:val="auto"/>
          <w:sz w:val="22"/>
          <w:szCs w:val="22"/>
        </w:rPr>
        <w:t xml:space="preserve">de </w:t>
      </w:r>
      <w:r w:rsidRPr="00E8454C">
        <w:rPr>
          <w:rFonts w:ascii="Presidencia Base" w:hAnsi="Presidencia Base"/>
          <w:color w:val="auto"/>
          <w:sz w:val="22"/>
          <w:szCs w:val="22"/>
        </w:rPr>
        <w:t xml:space="preserve">vivienda nueva, se </w:t>
      </w:r>
      <w:r w:rsidRPr="00E8454C">
        <w:rPr>
          <w:rFonts w:ascii="Presidencia Base" w:hAnsi="Presidencia Base"/>
          <w:color w:val="auto"/>
          <w:sz w:val="22"/>
          <w:szCs w:val="22"/>
        </w:rPr>
        <w:lastRenderedPageBreak/>
        <w:t xml:space="preserve">implementaría mediante fondos de vivienda </w:t>
      </w:r>
      <w:r>
        <w:rPr>
          <w:rFonts w:ascii="Presidencia Base" w:hAnsi="Presidencia Base"/>
          <w:color w:val="auto"/>
          <w:sz w:val="22"/>
          <w:szCs w:val="22"/>
        </w:rPr>
        <w:t>del merca</w:t>
      </w:r>
      <w:r w:rsidRPr="00E8454C">
        <w:rPr>
          <w:rFonts w:ascii="Presidencia Base" w:hAnsi="Presidencia Base"/>
          <w:color w:val="auto"/>
          <w:sz w:val="22"/>
          <w:szCs w:val="22"/>
        </w:rPr>
        <w:t>d</w:t>
      </w:r>
      <w:r>
        <w:rPr>
          <w:rFonts w:ascii="Presidencia Base" w:hAnsi="Presidencia Base"/>
          <w:color w:val="auto"/>
          <w:sz w:val="22"/>
          <w:szCs w:val="22"/>
        </w:rPr>
        <w:t>o</w:t>
      </w:r>
      <w:r w:rsidRPr="00E8454C">
        <w:rPr>
          <w:rFonts w:ascii="Presidencia Base" w:hAnsi="Presidencia Base"/>
          <w:color w:val="auto"/>
          <w:sz w:val="22"/>
          <w:szCs w:val="22"/>
        </w:rPr>
        <w:t xml:space="preserve"> hipotecario formal (INFONAVIT, SHF, FOVISSSTE) y CONAVI.</w:t>
      </w:r>
    </w:p>
    <w:p w:rsidR="00443939" w:rsidRPr="00E8454C" w:rsidRDefault="00443939" w:rsidP="00443939">
      <w:pPr>
        <w:spacing w:after="0" w:line="240" w:lineRule="auto"/>
        <w:rPr>
          <w:rFonts w:ascii="Presidencia Base" w:hAnsi="Presidencia Base"/>
          <w:b/>
          <w:lang w:val="es-MX"/>
        </w:rPr>
        <w:sectPr w:rsidR="00443939" w:rsidRPr="00E8454C" w:rsidSect="000927D7">
          <w:type w:val="continuous"/>
          <w:pgSz w:w="12240" w:h="15840" w:code="1"/>
          <w:pgMar w:top="1440" w:right="1440" w:bottom="568" w:left="1440" w:header="708" w:footer="708" w:gutter="0"/>
          <w:pgNumType w:start="0"/>
          <w:cols w:space="708"/>
          <w:titlePg/>
          <w:docGrid w:linePitch="360"/>
        </w:sectPr>
      </w:pPr>
    </w:p>
    <w:p w:rsidR="00443939" w:rsidRPr="00E8454C" w:rsidRDefault="00443939" w:rsidP="00443939">
      <w:pPr>
        <w:spacing w:after="0"/>
        <w:rPr>
          <w:rFonts w:ascii="Presidencia Base" w:hAnsi="Presidencia Base"/>
          <w:b/>
          <w:lang w:val="es-MX"/>
        </w:rPr>
      </w:pPr>
      <w:r w:rsidRPr="00E8454C">
        <w:rPr>
          <w:rFonts w:ascii="Presidencia Base" w:hAnsi="Presidencia Base"/>
          <w:sz w:val="18"/>
          <w:lang w:val="es-MX"/>
        </w:rPr>
        <w:lastRenderedPageBreak/>
        <w:t xml:space="preserve">Tabla </w:t>
      </w:r>
      <w:r w:rsidRPr="00E8454C">
        <w:rPr>
          <w:rFonts w:ascii="Presidencia Base" w:hAnsi="Presidencia Base"/>
          <w:sz w:val="18"/>
          <w:lang w:val="es-MX"/>
        </w:rPr>
        <w:fldChar w:fldCharType="begin"/>
      </w:r>
      <w:r w:rsidRPr="00E8454C">
        <w:rPr>
          <w:rFonts w:ascii="Presidencia Base" w:hAnsi="Presidencia Base"/>
          <w:sz w:val="18"/>
          <w:lang w:val="es-MX"/>
        </w:rPr>
        <w:instrText xml:space="preserve"> SEQ Table \* ARABIC </w:instrText>
      </w:r>
      <w:r w:rsidRPr="00E8454C">
        <w:rPr>
          <w:rFonts w:ascii="Presidencia Base" w:hAnsi="Presidencia Base"/>
          <w:sz w:val="18"/>
          <w:lang w:val="es-MX"/>
        </w:rPr>
        <w:fldChar w:fldCharType="separate"/>
      </w:r>
      <w:r>
        <w:rPr>
          <w:rFonts w:ascii="Presidencia Base" w:hAnsi="Presidencia Base"/>
          <w:noProof/>
          <w:sz w:val="18"/>
          <w:lang w:val="es-MX"/>
        </w:rPr>
        <w:t>6</w:t>
      </w:r>
      <w:r w:rsidRPr="00E8454C">
        <w:rPr>
          <w:rFonts w:ascii="Presidencia Base" w:hAnsi="Presidencia Base"/>
          <w:sz w:val="18"/>
          <w:lang w:val="es-MX"/>
        </w:rPr>
        <w:fldChar w:fldCharType="end"/>
      </w:r>
      <w:r w:rsidRPr="00E8454C">
        <w:rPr>
          <w:rFonts w:ascii="Presidencia Base" w:hAnsi="Presidencia Base"/>
          <w:sz w:val="18"/>
          <w:lang w:val="es-MX"/>
        </w:rPr>
        <w:t>: Estimaciones de costos para la implementación</w:t>
      </w:r>
      <w:r>
        <w:rPr>
          <w:rFonts w:ascii="Presidencia Base" w:hAnsi="Presidencia Base"/>
          <w:sz w:val="18"/>
          <w:lang w:val="es-MX"/>
        </w:rPr>
        <w:t xml:space="preserve"> piloto de la</w:t>
      </w:r>
      <w:r w:rsidRPr="00E8454C">
        <w:rPr>
          <w:rFonts w:ascii="Presidencia Base" w:hAnsi="Presidencia Base"/>
          <w:sz w:val="18"/>
          <w:lang w:val="es-MX"/>
        </w:rPr>
        <w:t xml:space="preserve"> NAMA </w:t>
      </w:r>
    </w:p>
    <w:tbl>
      <w:tblPr>
        <w:tblW w:w="9345" w:type="dxa"/>
        <w:jc w:val="center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</w:tblBorders>
        <w:tblLayout w:type="fixed"/>
        <w:tblLook w:val="04A0" w:firstRow="1" w:lastRow="0" w:firstColumn="1" w:lastColumn="0" w:noHBand="0" w:noVBand="1"/>
      </w:tblPr>
      <w:tblGrid>
        <w:gridCol w:w="1123"/>
        <w:gridCol w:w="1564"/>
        <w:gridCol w:w="3260"/>
        <w:gridCol w:w="1134"/>
        <w:gridCol w:w="992"/>
        <w:gridCol w:w="1272"/>
      </w:tblGrid>
      <w:tr w:rsidR="00443939" w:rsidRPr="00E8454C" w:rsidTr="00E93783">
        <w:trPr>
          <w:trHeight w:val="467"/>
          <w:jc w:val="center"/>
        </w:trPr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jc w:val="center"/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>Costo de: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jc w:val="center"/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>Actividad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jc w:val="center"/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>Cost</w:t>
            </w:r>
            <w:r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>o promedio</w:t>
            </w:r>
            <w:r w:rsidRPr="00E8454C"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>/</w:t>
            </w:r>
          </w:p>
          <w:p w:rsidR="00443939" w:rsidRPr="00E8454C" w:rsidRDefault="00443939" w:rsidP="00E93783">
            <w:pPr>
              <w:spacing w:after="0" w:line="240" w:lineRule="auto"/>
              <w:jc w:val="center"/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>Unidad (USD)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noWrap/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jc w:val="center"/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>Unidades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BBB59"/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jc w:val="center"/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>Costos Totales</w:t>
            </w:r>
            <w:r w:rsidRPr="00E8454C"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br/>
              <w:t>(USD)</w:t>
            </w:r>
          </w:p>
        </w:tc>
      </w:tr>
      <w:tr w:rsidR="00443939" w:rsidRPr="00E8454C" w:rsidTr="00E93783">
        <w:trPr>
          <w:trHeight w:val="417"/>
          <w:jc w:val="center"/>
        </w:trPr>
        <w:tc>
          <w:tcPr>
            <w:tcW w:w="11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ED5"/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 xml:space="preserve">1. </w:t>
            </w:r>
            <w:r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>Remodelación</w:t>
            </w:r>
          </w:p>
          <w:p w:rsidR="00443939" w:rsidRPr="00E8454C" w:rsidRDefault="00443939" w:rsidP="00E93783">
            <w:pPr>
              <w:spacing w:after="0" w:line="240" w:lineRule="auto"/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ED5"/>
            <w:vAlign w:val="center"/>
          </w:tcPr>
          <w:p w:rsidR="00443939" w:rsidRPr="00E8454C" w:rsidRDefault="00443939" w:rsidP="00E93783">
            <w:pPr>
              <w:tabs>
                <w:tab w:val="left" w:pos="245"/>
              </w:tabs>
              <w:spacing w:after="0" w:line="240" w:lineRule="auto"/>
              <w:jc w:val="center"/>
              <w:rPr>
                <w:rFonts w:ascii="Presidencia Base" w:eastAsia="Times New Roman" w:hAnsi="Presidencia Base"/>
                <w:b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b/>
                <w:color w:val="000000"/>
                <w:sz w:val="20"/>
                <w:szCs w:val="20"/>
                <w:lang w:val="es-MX" w:eastAsia="de-DE"/>
              </w:rPr>
              <w:t>INFONAVIT</w:t>
            </w:r>
          </w:p>
          <w:p w:rsidR="00443939" w:rsidRPr="00E8454C" w:rsidRDefault="00443939" w:rsidP="00E93783">
            <w:pPr>
              <w:tabs>
                <w:tab w:val="left" w:pos="245"/>
              </w:tabs>
              <w:spacing w:after="0" w:line="240" w:lineRule="auto"/>
              <w:jc w:val="center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(ofrecida a 40.000)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ED5"/>
            <w:vAlign w:val="center"/>
            <w:hideMark/>
          </w:tcPr>
          <w:p w:rsidR="00443939" w:rsidRPr="00E8454C" w:rsidRDefault="00443939" w:rsidP="00E93783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 xml:space="preserve">Ejemplo: </w:t>
            </w:r>
            <w:r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Remodelación</w:t>
            </w: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 xml:space="preserve">  ofrecida a propietarios de </w:t>
            </w:r>
            <w:r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viviendas</w:t>
            </w: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 xml:space="preserve"> de  100.000 casas </w:t>
            </w:r>
            <w:r w:rsidRPr="00E8454C">
              <w:rPr>
                <w:rFonts w:ascii="Presidencia Base" w:eastAsia="Times New Roman" w:hAnsi="Presidencia Base"/>
                <w:i/>
                <w:color w:val="000000"/>
                <w:sz w:val="20"/>
                <w:szCs w:val="20"/>
                <w:lang w:val="es-MX" w:eastAsia="de-DE"/>
              </w:rPr>
              <w:t>Adosada</w:t>
            </w:r>
            <w:r>
              <w:rPr>
                <w:rFonts w:ascii="Presidencia Base" w:eastAsia="Times New Roman" w:hAnsi="Presidencia Base"/>
                <w:i/>
                <w:color w:val="000000"/>
                <w:sz w:val="20"/>
                <w:szCs w:val="20"/>
                <w:lang w:val="es-MX" w:eastAsia="de-DE"/>
              </w:rPr>
              <w:t>s</w:t>
            </w: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, construidas en</w:t>
            </w:r>
            <w:r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tre</w:t>
            </w: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 xml:space="preserve"> 1995-2002. </w:t>
            </w:r>
          </w:p>
          <w:p w:rsidR="00443939" w:rsidRPr="00E8454C" w:rsidRDefault="00443939" w:rsidP="00E93783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 xml:space="preserve">Suposición: 40% de hogares participa en el programa con diferentes niveles de  </w:t>
            </w:r>
            <w:r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remodelación</w:t>
            </w: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 xml:space="preserve">  (A-D) y de costos.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ED5"/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jc w:val="center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3.000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ED5"/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jc w:val="center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16.000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ED5"/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jc w:val="center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48.000.000</w:t>
            </w:r>
          </w:p>
        </w:tc>
      </w:tr>
      <w:tr w:rsidR="00443939" w:rsidRPr="00E8454C" w:rsidTr="00E93783">
        <w:trPr>
          <w:trHeight w:val="371"/>
          <w:jc w:val="center"/>
        </w:trPr>
        <w:tc>
          <w:tcPr>
            <w:tcW w:w="11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3939" w:rsidRPr="00E8454C" w:rsidRDefault="00443939" w:rsidP="00E93783">
            <w:pPr>
              <w:tabs>
                <w:tab w:val="left" w:pos="245"/>
              </w:tabs>
              <w:spacing w:after="0" w:line="240" w:lineRule="auto"/>
              <w:jc w:val="center"/>
              <w:rPr>
                <w:rFonts w:ascii="Presidencia Base" w:eastAsia="Times New Roman" w:hAnsi="Presidencia Base"/>
                <w:b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b/>
                <w:color w:val="000000"/>
                <w:sz w:val="20"/>
                <w:szCs w:val="20"/>
                <w:lang w:val="es-MX" w:eastAsia="de-DE"/>
              </w:rPr>
              <w:t>FOVISSSTE</w:t>
            </w:r>
          </w:p>
          <w:p w:rsidR="00443939" w:rsidRPr="00E8454C" w:rsidRDefault="00443939" w:rsidP="00E93783">
            <w:pPr>
              <w:tabs>
                <w:tab w:val="left" w:pos="245"/>
              </w:tabs>
              <w:spacing w:after="0" w:line="240" w:lineRule="auto"/>
              <w:jc w:val="center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(ofrecida a 30.000)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43939" w:rsidRPr="00E8454C" w:rsidRDefault="00443939" w:rsidP="00E93783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jc w:val="center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3.000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jc w:val="center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12.000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jc w:val="center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36.000.000</w:t>
            </w:r>
          </w:p>
        </w:tc>
      </w:tr>
      <w:tr w:rsidR="00443939" w:rsidRPr="00E8454C" w:rsidTr="00E93783">
        <w:trPr>
          <w:trHeight w:val="334"/>
          <w:jc w:val="center"/>
        </w:trPr>
        <w:tc>
          <w:tcPr>
            <w:tcW w:w="11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ED5"/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ED5"/>
            <w:vAlign w:val="center"/>
          </w:tcPr>
          <w:p w:rsidR="00443939" w:rsidRPr="00E8454C" w:rsidRDefault="00443939" w:rsidP="00E93783">
            <w:pPr>
              <w:tabs>
                <w:tab w:val="left" w:pos="245"/>
              </w:tabs>
              <w:spacing w:after="0" w:line="240" w:lineRule="auto"/>
              <w:jc w:val="center"/>
              <w:rPr>
                <w:rFonts w:ascii="Presidencia Base" w:eastAsia="Times New Roman" w:hAnsi="Presidencia Base"/>
                <w:b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b/>
                <w:color w:val="000000"/>
                <w:sz w:val="20"/>
                <w:szCs w:val="20"/>
                <w:lang w:val="es-MX" w:eastAsia="de-DE"/>
              </w:rPr>
              <w:t>SHF</w:t>
            </w:r>
          </w:p>
          <w:p w:rsidR="00443939" w:rsidRPr="00E8454C" w:rsidRDefault="00443939" w:rsidP="00E93783">
            <w:pPr>
              <w:tabs>
                <w:tab w:val="left" w:pos="245"/>
              </w:tabs>
              <w:spacing w:after="0" w:line="240" w:lineRule="auto"/>
              <w:jc w:val="center"/>
              <w:rPr>
                <w:rFonts w:ascii="Presidencia Base" w:eastAsia="Times New Roman" w:hAnsi="Presidencia Base"/>
                <w:b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(ofrecida a 20.000)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6EED5"/>
            <w:vAlign w:val="center"/>
            <w:hideMark/>
          </w:tcPr>
          <w:p w:rsidR="00443939" w:rsidRPr="00E8454C" w:rsidRDefault="00443939" w:rsidP="00E93783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ED5"/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jc w:val="center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3.000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ED5"/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jc w:val="center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8.000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ED5"/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jc w:val="center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24.000.000</w:t>
            </w:r>
          </w:p>
        </w:tc>
      </w:tr>
      <w:tr w:rsidR="00443939" w:rsidRPr="00E8454C" w:rsidTr="00E93783">
        <w:trPr>
          <w:trHeight w:val="441"/>
          <w:jc w:val="center"/>
        </w:trPr>
        <w:tc>
          <w:tcPr>
            <w:tcW w:w="11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</w:pP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43939" w:rsidRPr="00E8454C" w:rsidRDefault="00443939" w:rsidP="00E93783">
            <w:pPr>
              <w:tabs>
                <w:tab w:val="left" w:pos="245"/>
              </w:tabs>
              <w:spacing w:after="0" w:line="240" w:lineRule="auto"/>
              <w:jc w:val="center"/>
              <w:rPr>
                <w:rFonts w:ascii="Presidencia Base" w:eastAsia="Times New Roman" w:hAnsi="Presidencia Base"/>
                <w:b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b/>
                <w:color w:val="000000"/>
                <w:sz w:val="20"/>
                <w:szCs w:val="20"/>
                <w:lang w:val="es-MX" w:eastAsia="de-DE"/>
              </w:rPr>
              <w:t>CONAVI</w:t>
            </w:r>
          </w:p>
          <w:p w:rsidR="00443939" w:rsidRPr="00E8454C" w:rsidRDefault="00443939" w:rsidP="00E93783">
            <w:pPr>
              <w:tabs>
                <w:tab w:val="left" w:pos="245"/>
              </w:tabs>
              <w:spacing w:after="0" w:line="240" w:lineRule="auto"/>
              <w:jc w:val="center"/>
              <w:rPr>
                <w:rFonts w:ascii="Presidencia Base" w:eastAsia="Times New Roman" w:hAnsi="Presidencia Base"/>
                <w:b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(ofrecida a 10.000)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939" w:rsidRPr="00E8454C" w:rsidRDefault="00443939" w:rsidP="00E93783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jc w:val="center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3.000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jc w:val="center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4.000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jc w:val="center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12.000.000</w:t>
            </w:r>
          </w:p>
        </w:tc>
      </w:tr>
      <w:tr w:rsidR="00443939" w:rsidRPr="00E8454C" w:rsidTr="00E93783">
        <w:trPr>
          <w:trHeight w:val="698"/>
          <w:jc w:val="center"/>
        </w:trPr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ED5"/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>2. Capacitación para asesores energéticos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ED5"/>
            <w:vAlign w:val="center"/>
            <w:hideMark/>
          </w:tcPr>
          <w:p w:rsidR="00443939" w:rsidRPr="00E8454C" w:rsidRDefault="00443939" w:rsidP="00E93783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Inicialmente se necesita capacit</w:t>
            </w:r>
            <w:r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a</w:t>
            </w: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 xml:space="preserve">r a 1.000 asesores energéticos. La capacitación incluye 40 sesiones de 8 horas.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ED5"/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jc w:val="center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2.500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ED5"/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jc w:val="center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1.000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ED5"/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jc w:val="center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2.500.000</w:t>
            </w:r>
          </w:p>
        </w:tc>
      </w:tr>
      <w:tr w:rsidR="00443939" w:rsidRPr="00E8454C" w:rsidTr="00E93783">
        <w:trPr>
          <w:trHeight w:val="850"/>
          <w:jc w:val="center"/>
        </w:trPr>
        <w:tc>
          <w:tcPr>
            <w:tcW w:w="2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 xml:space="preserve">3. Certificado de eficiencia energética </w:t>
            </w:r>
          </w:p>
          <w:p w:rsidR="00443939" w:rsidRPr="00E8454C" w:rsidRDefault="00443939" w:rsidP="00E93783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939" w:rsidRPr="00E8454C" w:rsidRDefault="00443939" w:rsidP="00E93783">
            <w:pPr>
              <w:tabs>
                <w:tab w:val="left" w:pos="245"/>
              </w:tabs>
              <w:spacing w:after="0" w:line="240" w:lineRule="auto"/>
              <w:jc w:val="both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 xml:space="preserve">Introducción incluye diseño, aplicación y </w:t>
            </w:r>
            <w:r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difusión</w:t>
            </w: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 xml:space="preserve">, </w:t>
            </w:r>
            <w:r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basado</w:t>
            </w: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 xml:space="preserve"> en el presente desarrollo de</w:t>
            </w:r>
            <w:r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l</w:t>
            </w: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 xml:space="preserve"> S</w:t>
            </w:r>
            <w:r w:rsidRPr="00E8454C">
              <w:rPr>
                <w:rFonts w:ascii="Presidencia Base" w:eastAsia="Times New Roman" w:hAnsi="Presidencia Base"/>
                <w:caps/>
                <w:color w:val="000000"/>
                <w:sz w:val="20"/>
                <w:szCs w:val="20"/>
                <w:lang w:val="es-MX" w:eastAsia="de-DE"/>
              </w:rPr>
              <w:t>isevive</w:t>
            </w: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jc w:val="center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jc w:val="center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-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jc w:val="center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  <w:t>400.000</w:t>
            </w:r>
          </w:p>
        </w:tc>
      </w:tr>
      <w:tr w:rsidR="00443939" w:rsidRPr="00E8454C" w:rsidTr="00E93783">
        <w:trPr>
          <w:trHeight w:val="364"/>
          <w:jc w:val="center"/>
        </w:trPr>
        <w:tc>
          <w:tcPr>
            <w:tcW w:w="70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E6EED5"/>
            <w:vAlign w:val="center"/>
          </w:tcPr>
          <w:p w:rsidR="00443939" w:rsidRPr="00E8454C" w:rsidRDefault="00443939" w:rsidP="00E93783">
            <w:pPr>
              <w:spacing w:after="0" w:line="240" w:lineRule="auto"/>
              <w:jc w:val="right"/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b/>
                <w:color w:val="000000"/>
                <w:sz w:val="20"/>
                <w:szCs w:val="20"/>
                <w:lang w:val="es-MX" w:eastAsia="de-DE"/>
              </w:rPr>
              <w:t xml:space="preserve">Necesidad </w:t>
            </w:r>
            <w:r w:rsidRPr="00E8454C"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>To</w:t>
            </w:r>
            <w:r w:rsidRPr="00E8454C">
              <w:rPr>
                <w:rFonts w:ascii="Presidencia Base" w:eastAsia="Times New Roman" w:hAnsi="Presidencia Base"/>
                <w:b/>
                <w:color w:val="000000"/>
                <w:sz w:val="20"/>
                <w:szCs w:val="20"/>
                <w:lang w:val="es-MX" w:eastAsia="de-DE"/>
              </w:rPr>
              <w:t xml:space="preserve">tal de Financiamiento en la primera </w:t>
            </w:r>
            <w:r w:rsidRPr="00E8454C"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>fase: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6EED5"/>
            <w:noWrap/>
            <w:vAlign w:val="center"/>
            <w:hideMark/>
          </w:tcPr>
          <w:p w:rsidR="00443939" w:rsidRPr="00E8454C" w:rsidRDefault="00443939" w:rsidP="00E93783">
            <w:pPr>
              <w:spacing w:after="0" w:line="240" w:lineRule="auto"/>
              <w:jc w:val="right"/>
              <w:rPr>
                <w:rFonts w:ascii="Presidencia Base" w:eastAsia="Times New Roman" w:hAnsi="Presidencia Base"/>
                <w:color w:val="000000"/>
                <w:sz w:val="20"/>
                <w:szCs w:val="20"/>
                <w:lang w:val="es-MX" w:eastAsia="de-DE"/>
              </w:rPr>
            </w:pPr>
            <w:r w:rsidRPr="00E8454C">
              <w:rPr>
                <w:rFonts w:ascii="Presidencia Base" w:eastAsia="Times New Roman" w:hAnsi="Presidencia Base"/>
                <w:b/>
                <w:bCs/>
                <w:color w:val="000000"/>
                <w:sz w:val="20"/>
                <w:szCs w:val="20"/>
                <w:lang w:val="es-MX" w:eastAsia="de-DE"/>
              </w:rPr>
              <w:t>122.900.000</w:t>
            </w:r>
          </w:p>
        </w:tc>
      </w:tr>
    </w:tbl>
    <w:p w:rsidR="00443939" w:rsidRPr="00E8454C" w:rsidRDefault="00443939" w:rsidP="00443939">
      <w:pPr>
        <w:spacing w:after="0" w:line="240" w:lineRule="auto"/>
        <w:rPr>
          <w:rFonts w:ascii="Presidencia Base" w:hAnsi="Presidencia Base"/>
          <w:b/>
          <w:lang w:val="es-MX"/>
        </w:rPr>
        <w:sectPr w:rsidR="00443939" w:rsidRPr="00E8454C" w:rsidSect="000927D7">
          <w:type w:val="continuous"/>
          <w:pgSz w:w="12240" w:h="15840" w:code="1"/>
          <w:pgMar w:top="1440" w:right="1440" w:bottom="568" w:left="1440" w:header="708" w:footer="708" w:gutter="0"/>
          <w:pgNumType w:start="0"/>
          <w:cols w:space="708"/>
          <w:titlePg/>
          <w:docGrid w:linePitch="360"/>
        </w:sectPr>
      </w:pPr>
    </w:p>
    <w:p w:rsidR="00443939" w:rsidRPr="00E8454C" w:rsidRDefault="00443939" w:rsidP="00443939">
      <w:pPr>
        <w:spacing w:before="200"/>
        <w:jc w:val="both"/>
        <w:rPr>
          <w:rFonts w:ascii="Presidencia Base" w:hAnsi="Presidencia Base"/>
          <w:lang w:val="es-MX"/>
        </w:rPr>
      </w:pPr>
    </w:p>
    <w:p w:rsidR="00443939" w:rsidRPr="00E8454C" w:rsidRDefault="00443939" w:rsidP="00443939">
      <w:pPr>
        <w:spacing w:before="200"/>
        <w:jc w:val="both"/>
        <w:rPr>
          <w:rFonts w:ascii="Presidencia Base" w:hAnsi="Presidencia Base"/>
          <w:lang w:val="es-MX"/>
        </w:rPr>
        <w:sectPr w:rsidR="00443939" w:rsidRPr="00E8454C" w:rsidSect="000927D7">
          <w:type w:val="continuous"/>
          <w:pgSz w:w="12240" w:h="15840" w:code="1"/>
          <w:pgMar w:top="1440" w:right="1440" w:bottom="568" w:left="1440" w:header="708" w:footer="708" w:gutter="0"/>
          <w:pgNumType w:start="0"/>
          <w:cols w:space="708"/>
          <w:titlePg/>
          <w:docGrid w:linePitch="360"/>
        </w:sectPr>
      </w:pPr>
    </w:p>
    <w:p w:rsidR="00443939" w:rsidRPr="00E8454C" w:rsidRDefault="00443939" w:rsidP="00443939">
      <w:pPr>
        <w:spacing w:before="200"/>
        <w:jc w:val="both"/>
        <w:rPr>
          <w:rFonts w:ascii="Presidencia Base" w:hAnsi="Presidencia Base"/>
          <w:lang w:val="es-MX"/>
        </w:rPr>
      </w:pPr>
      <w:r w:rsidRPr="00E8454C">
        <w:rPr>
          <w:rFonts w:ascii="Presidencia Base" w:hAnsi="Presidencia Base"/>
          <w:lang w:val="es-MX"/>
        </w:rPr>
        <w:lastRenderedPageBreak/>
        <w:t xml:space="preserve">Se </w:t>
      </w:r>
      <w:r>
        <w:rPr>
          <w:rFonts w:ascii="Presidencia Base" w:hAnsi="Presidencia Base"/>
          <w:lang w:val="es-MX"/>
        </w:rPr>
        <w:t>ofertará</w:t>
      </w:r>
      <w:r w:rsidRPr="00E8454C">
        <w:rPr>
          <w:rFonts w:ascii="Presidencia Base" w:hAnsi="Presidencia Base"/>
          <w:lang w:val="es-MX"/>
        </w:rPr>
        <w:t xml:space="preserve"> </w:t>
      </w:r>
      <w:r>
        <w:rPr>
          <w:rFonts w:ascii="Presidencia Base" w:hAnsi="Presidencia Base"/>
          <w:lang w:val="es-MX"/>
        </w:rPr>
        <w:t>remodelación</w:t>
      </w:r>
      <w:r w:rsidRPr="00E8454C">
        <w:rPr>
          <w:rFonts w:ascii="Presidencia Base" w:hAnsi="Presidencia Base"/>
          <w:lang w:val="es-MX"/>
        </w:rPr>
        <w:t xml:space="preserve"> a propietarios de casas prototipos </w:t>
      </w:r>
      <w:proofErr w:type="gramStart"/>
      <w:r w:rsidRPr="00E8454C">
        <w:rPr>
          <w:rFonts w:ascii="Presidencia Base" w:hAnsi="Presidencia Base"/>
          <w:lang w:val="es-MX"/>
        </w:rPr>
        <w:t>representativ</w:t>
      </w:r>
      <w:r>
        <w:rPr>
          <w:rFonts w:ascii="Presidencia Base" w:hAnsi="Presidencia Base"/>
          <w:lang w:val="es-MX"/>
        </w:rPr>
        <w:t>a</w:t>
      </w:r>
      <w:r w:rsidRPr="00E8454C">
        <w:rPr>
          <w:rFonts w:ascii="Presidencia Base" w:hAnsi="Presidencia Base"/>
          <w:lang w:val="es-MX"/>
        </w:rPr>
        <w:t>s</w:t>
      </w:r>
      <w:proofErr w:type="gramEnd"/>
      <w:r w:rsidRPr="00E8454C">
        <w:rPr>
          <w:rFonts w:ascii="Presidencia Base" w:hAnsi="Presidencia Base"/>
          <w:lang w:val="es-MX"/>
        </w:rPr>
        <w:t>, que se construyeron en diferentes regiones climáticas y en un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 xml:space="preserve"> periodo de tiempo similar.</w:t>
      </w:r>
      <w:r w:rsidRPr="00E8454C">
        <w:rPr>
          <w:rFonts w:ascii="Presidencia Base" w:hAnsi="Presidencia Base"/>
          <w:lang w:val="es-MX"/>
        </w:rPr>
        <w:t xml:space="preserve"> Para </w:t>
      </w:r>
      <w:r>
        <w:rPr>
          <w:rFonts w:ascii="Presidencia Base" w:hAnsi="Presidencia Base"/>
          <w:lang w:val="es-MX"/>
        </w:rPr>
        <w:t>tal</w:t>
      </w:r>
      <w:r w:rsidRPr="00E8454C">
        <w:rPr>
          <w:rFonts w:ascii="Presidencia Base" w:hAnsi="Presidencia Base"/>
          <w:lang w:val="es-MX"/>
        </w:rPr>
        <w:t xml:space="preserve"> fin, se necesitan en primer </w:t>
      </w:r>
      <w:r w:rsidRPr="00E8454C">
        <w:rPr>
          <w:rFonts w:ascii="Presidencia Base" w:hAnsi="Presidencia Base"/>
          <w:lang w:val="es-MX"/>
        </w:rPr>
        <w:lastRenderedPageBreak/>
        <w:t>lugar asesores energéticos y certificados de eficiencia energética. Ambos representan inversion</w:t>
      </w:r>
      <w:r>
        <w:rPr>
          <w:rFonts w:ascii="Presidencia Base" w:hAnsi="Presidencia Base"/>
          <w:lang w:val="es-MX"/>
        </w:rPr>
        <w:t>e</w:t>
      </w:r>
      <w:r w:rsidRPr="00E8454C">
        <w:rPr>
          <w:rFonts w:ascii="Presidencia Base" w:hAnsi="Presidencia Base"/>
          <w:lang w:val="es-MX"/>
        </w:rPr>
        <w:t>s sustentables: una vez que los asesores energéticos estén capacitados y certificados,</w:t>
      </w:r>
      <w:r>
        <w:rPr>
          <w:rFonts w:ascii="Presidencia Base" w:hAnsi="Presidencia Base"/>
          <w:lang w:val="es-MX"/>
        </w:rPr>
        <w:t xml:space="preserve"> pueden laborar de </w:t>
      </w:r>
      <w:r>
        <w:rPr>
          <w:rFonts w:ascii="Presidencia Base" w:hAnsi="Presidencia Base"/>
          <w:lang w:val="es-MX"/>
        </w:rPr>
        <w:lastRenderedPageBreak/>
        <w:t>manera autónoma,</w:t>
      </w:r>
      <w:r w:rsidRPr="00E8454C">
        <w:rPr>
          <w:rFonts w:ascii="Presidencia Base" w:hAnsi="Presidencia Base"/>
          <w:lang w:val="es-MX"/>
        </w:rPr>
        <w:t xml:space="preserve"> </w:t>
      </w:r>
      <w:r>
        <w:rPr>
          <w:rFonts w:ascii="Presidencia Base" w:hAnsi="Presidencia Base"/>
          <w:lang w:val="es-MX"/>
        </w:rPr>
        <w:t xml:space="preserve">y una vez </w:t>
      </w:r>
      <w:r w:rsidRPr="00E8454C">
        <w:rPr>
          <w:rFonts w:ascii="Presidencia Base" w:hAnsi="Presidencia Base"/>
          <w:lang w:val="es-MX"/>
        </w:rPr>
        <w:t xml:space="preserve">que se </w:t>
      </w:r>
      <w:r>
        <w:rPr>
          <w:rFonts w:ascii="Presidencia Base" w:hAnsi="Presidencia Base"/>
          <w:lang w:val="es-MX"/>
        </w:rPr>
        <w:t>diseñen</w:t>
      </w:r>
      <w:r w:rsidRPr="00E8454C">
        <w:rPr>
          <w:rFonts w:ascii="Presidencia Base" w:hAnsi="Presidencia Base"/>
          <w:lang w:val="es-MX"/>
        </w:rPr>
        <w:t xml:space="preserve"> y </w:t>
      </w:r>
      <w:r>
        <w:rPr>
          <w:rFonts w:ascii="Presidencia Base" w:hAnsi="Presidencia Base"/>
          <w:lang w:val="es-MX"/>
        </w:rPr>
        <w:t>difundan</w:t>
      </w:r>
      <w:r w:rsidRPr="00E8454C">
        <w:rPr>
          <w:rFonts w:ascii="Presidencia Base" w:hAnsi="Presidencia Base"/>
          <w:lang w:val="es-MX"/>
        </w:rPr>
        <w:t xml:space="preserve"> certificados de eficiencia energética, </w:t>
      </w:r>
      <w:r>
        <w:rPr>
          <w:rFonts w:ascii="Presidencia Base" w:hAnsi="Presidencia Base"/>
          <w:lang w:val="es-MX"/>
        </w:rPr>
        <w:t xml:space="preserve">éstos </w:t>
      </w:r>
      <w:r w:rsidRPr="00E8454C">
        <w:rPr>
          <w:rFonts w:ascii="Presidencia Base" w:hAnsi="Presidencia Base"/>
          <w:lang w:val="es-MX"/>
        </w:rPr>
        <w:t>pueden usarse más adelante.</w:t>
      </w:r>
    </w:p>
    <w:p w:rsidR="00443939" w:rsidRPr="00E8454C" w:rsidRDefault="00443939" w:rsidP="00443939">
      <w:pPr>
        <w:pStyle w:val="EinfacherAbsatz"/>
        <w:tabs>
          <w:tab w:val="left" w:pos="1260"/>
        </w:tabs>
        <w:spacing w:before="120" w:after="200" w:line="276" w:lineRule="auto"/>
        <w:jc w:val="both"/>
        <w:rPr>
          <w:rFonts w:ascii="Presidencia Base" w:hAnsi="Presidencia Base"/>
          <w:b/>
          <w:color w:val="auto"/>
          <w:sz w:val="22"/>
          <w:szCs w:val="22"/>
        </w:rPr>
      </w:pPr>
      <w:r w:rsidRPr="00E8454C">
        <w:rPr>
          <w:rFonts w:ascii="Presidencia Base" w:hAnsi="Presidencia Base"/>
          <w:b/>
          <w:color w:val="auto"/>
          <w:sz w:val="22"/>
          <w:szCs w:val="22"/>
        </w:rPr>
        <w:t>Conclusiones</w:t>
      </w:r>
    </w:p>
    <w:p w:rsidR="00443939" w:rsidRPr="00E8454C" w:rsidRDefault="00443939" w:rsidP="00443939">
      <w:pPr>
        <w:jc w:val="both"/>
        <w:rPr>
          <w:rFonts w:ascii="Presidencia Base" w:eastAsia="Times New Roman" w:hAnsi="Presidencia Base"/>
          <w:color w:val="000000"/>
          <w:lang w:val="es-MX" w:eastAsia="de-DE"/>
        </w:rPr>
      </w:pPr>
      <w:r>
        <w:rPr>
          <w:rFonts w:ascii="Presidencia Base" w:eastAsia="Times New Roman" w:hAnsi="Presidencia Base"/>
          <w:color w:val="000000"/>
          <w:lang w:val="es-MX" w:eastAsia="de-DE"/>
        </w:rPr>
        <w:t>Se estima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 xml:space="preserve"> que a través de una inversión de 1.000 USD en asesoría energética y en  eficiencia energética</w:t>
      </w:r>
      <w:r>
        <w:rPr>
          <w:rFonts w:ascii="Presidencia Base" w:eastAsia="Times New Roman" w:hAnsi="Presidencia Base"/>
          <w:color w:val="000000"/>
          <w:lang w:val="es-MX" w:eastAsia="de-DE"/>
        </w:rPr>
        <w:t xml:space="preserve"> y 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>de agua, pueden evitar</w:t>
      </w:r>
      <w:r>
        <w:rPr>
          <w:rFonts w:ascii="Presidencia Base" w:eastAsia="Times New Roman" w:hAnsi="Presidencia Base"/>
          <w:color w:val="000000"/>
          <w:lang w:val="es-MX" w:eastAsia="de-DE"/>
        </w:rPr>
        <w:t>se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 xml:space="preserve"> por lo menos  300 kg de emisiones de CO</w:t>
      </w:r>
      <w:r w:rsidRPr="00E8454C">
        <w:rPr>
          <w:rFonts w:ascii="Presidencia Base" w:eastAsia="Times New Roman" w:hAnsi="Presidencia Base"/>
          <w:color w:val="000000"/>
          <w:vertAlign w:val="subscript"/>
          <w:lang w:val="es-MX" w:eastAsia="de-DE"/>
        </w:rPr>
        <w:t>2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 xml:space="preserve"> al año. Considerando un periodo de 20 años, esto equivale a un precio de hasta 150 USD por tonelada de CO</w:t>
      </w:r>
      <w:r w:rsidRPr="00E8454C">
        <w:rPr>
          <w:rFonts w:ascii="Presidencia Base" w:eastAsia="Times New Roman" w:hAnsi="Presidencia Base"/>
          <w:color w:val="000000"/>
          <w:vertAlign w:val="subscript"/>
          <w:lang w:val="es-MX" w:eastAsia="de-DE"/>
        </w:rPr>
        <w:t>2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 xml:space="preserve"> evitado, o </w:t>
      </w:r>
      <w:r>
        <w:rPr>
          <w:rFonts w:ascii="Presidencia Base" w:eastAsia="Times New Roman" w:hAnsi="Presidencia Base"/>
          <w:color w:val="000000"/>
          <w:lang w:val="es-MX" w:eastAsia="de-DE"/>
        </w:rPr>
        <w:t>de acuerdo con esto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>, los costos (marginales) deberían ser inferiores a 150 USD /T CO</w:t>
      </w:r>
      <w:r w:rsidRPr="00E8454C">
        <w:rPr>
          <w:rFonts w:ascii="Presidencia Base" w:eastAsia="Times New Roman" w:hAnsi="Presidencia Base"/>
          <w:color w:val="000000"/>
          <w:vertAlign w:val="subscript"/>
          <w:lang w:val="es-MX" w:eastAsia="de-DE"/>
        </w:rPr>
        <w:t>2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 xml:space="preserve">. Esta </w:t>
      </w:r>
      <w:r>
        <w:rPr>
          <w:rFonts w:ascii="Presidencia Base" w:eastAsia="Times New Roman" w:hAnsi="Presidencia Base"/>
          <w:color w:val="000000"/>
          <w:lang w:val="es-MX" w:eastAsia="de-DE"/>
        </w:rPr>
        <w:t>relación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 xml:space="preserve"> debería formar un requisito mínimo  para programas promocionales y ser calculad</w:t>
      </w:r>
      <w:r>
        <w:rPr>
          <w:rFonts w:ascii="Presidencia Base" w:eastAsia="Times New Roman" w:hAnsi="Presidencia Base"/>
          <w:color w:val="000000"/>
          <w:lang w:val="es-MX" w:eastAsia="de-DE"/>
        </w:rPr>
        <w:t>a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 xml:space="preserve"> y confirmad</w:t>
      </w:r>
      <w:r>
        <w:rPr>
          <w:rFonts w:ascii="Presidencia Base" w:eastAsia="Times New Roman" w:hAnsi="Presidencia Base"/>
          <w:color w:val="000000"/>
          <w:lang w:val="es-MX" w:eastAsia="de-DE"/>
        </w:rPr>
        <w:t>a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 xml:space="preserve"> por el asesor energético para cada caso individual.</w:t>
      </w:r>
    </w:p>
    <w:p w:rsidR="00443939" w:rsidRPr="00E8454C" w:rsidRDefault="00443939" w:rsidP="00443939">
      <w:pPr>
        <w:jc w:val="both"/>
        <w:rPr>
          <w:rFonts w:ascii="Presidencia Base" w:eastAsia="Times New Roman" w:hAnsi="Presidencia Base"/>
          <w:color w:val="000000"/>
          <w:lang w:val="es-MX" w:eastAsia="de-DE"/>
        </w:rPr>
      </w:pPr>
      <w:r w:rsidRPr="00E8454C">
        <w:rPr>
          <w:rFonts w:ascii="Presidencia Base" w:eastAsia="Times New Roman" w:hAnsi="Presidencia Base"/>
          <w:color w:val="000000"/>
          <w:lang w:val="es-MX" w:eastAsia="de-DE"/>
        </w:rPr>
        <w:t>En la actualidad la mayoría de las tecnologías más eficientes, como las</w:t>
      </w:r>
      <w:r>
        <w:rPr>
          <w:rFonts w:ascii="Presidencia Base" w:eastAsia="Times New Roman" w:hAnsi="Presidencia Base"/>
          <w:color w:val="000000"/>
          <w:lang w:val="es-MX" w:eastAsia="de-DE"/>
        </w:rPr>
        <w:t xml:space="preserve"> 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 xml:space="preserve">ventanas y ventilación eficientes con recuperación de calor, apenas están disponibles en el mercado mexicano o todavía no lo están y, por lo tanto, siguen siendo caros. No obstante, la experiencia en el mercado europeo muestra que la introducción de </w:t>
      </w:r>
      <w:r>
        <w:rPr>
          <w:rFonts w:ascii="Presidencia Base" w:eastAsia="Times New Roman" w:hAnsi="Presidencia Base"/>
          <w:color w:val="000000"/>
          <w:lang w:val="es-MX" w:eastAsia="de-DE"/>
        </w:rPr>
        <w:t>los estándares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 xml:space="preserve"> de edificios energéticamente eficientes lleva a la fabricación de productos más eficientes a un costo menor y más competitivo. Esto se demuestra también en México, por ejemplo, mediante la promoción de </w:t>
      </w:r>
      <w:r>
        <w:rPr>
          <w:rFonts w:ascii="Presidencia Base" w:eastAsia="Times New Roman" w:hAnsi="Presidencia Base"/>
          <w:color w:val="000000"/>
          <w:lang w:val="es-MX" w:eastAsia="de-DE"/>
        </w:rPr>
        <w:t>calentadores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 xml:space="preserve"> solares </w:t>
      </w:r>
      <w:r>
        <w:rPr>
          <w:rFonts w:ascii="Presidencia Base" w:eastAsia="Times New Roman" w:hAnsi="Presidencia Base"/>
          <w:color w:val="000000"/>
          <w:lang w:val="es-MX" w:eastAsia="de-DE"/>
        </w:rPr>
        <w:t>de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 xml:space="preserve"> agua bajo </w:t>
      </w:r>
      <w:r>
        <w:rPr>
          <w:rFonts w:ascii="Presidencia Base" w:eastAsia="Times New Roman" w:hAnsi="Presidencia Base"/>
          <w:color w:val="000000"/>
          <w:lang w:val="es-MX" w:eastAsia="de-DE"/>
        </w:rPr>
        <w:t>el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 xml:space="preserve"> programa de </w:t>
      </w:r>
      <w:r>
        <w:rPr>
          <w:rFonts w:ascii="Presidencia Base" w:eastAsia="Times New Roman" w:hAnsi="Presidencia Base"/>
          <w:color w:val="000000"/>
          <w:lang w:val="es-MX" w:eastAsia="de-DE"/>
        </w:rPr>
        <w:t>H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 xml:space="preserve">ipoteca </w:t>
      </w:r>
      <w:r>
        <w:rPr>
          <w:rFonts w:ascii="Presidencia Base" w:eastAsia="Times New Roman" w:hAnsi="Presidencia Base"/>
          <w:color w:val="000000"/>
          <w:lang w:val="es-MX" w:eastAsia="de-DE"/>
        </w:rPr>
        <w:t>V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>erde</w:t>
      </w:r>
      <w:r w:rsidRPr="00E8454C">
        <w:rPr>
          <w:rStyle w:val="Refdenotaalpie"/>
          <w:rFonts w:ascii="Presidencia Base" w:hAnsi="Presidencia Base"/>
          <w:lang w:val="es-MX"/>
        </w:rPr>
        <w:footnoteReference w:id="7"/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 xml:space="preserve">. En 3 años el esquema de subsidio redujo </w:t>
      </w:r>
      <w:r>
        <w:rPr>
          <w:rFonts w:ascii="Presidencia Base" w:eastAsia="Times New Roman" w:hAnsi="Presidencia Base"/>
          <w:color w:val="000000"/>
          <w:lang w:val="es-MX" w:eastAsia="de-DE"/>
        </w:rPr>
        <w:t>su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 xml:space="preserve"> precio al 40% del precio original de mercado. </w:t>
      </w:r>
    </w:p>
    <w:p w:rsidR="00443939" w:rsidRPr="00E8454C" w:rsidRDefault="00443939" w:rsidP="00443939">
      <w:pPr>
        <w:jc w:val="both"/>
        <w:rPr>
          <w:rFonts w:ascii="Presidencia Base" w:eastAsia="Times New Roman" w:hAnsi="Presidencia Base"/>
          <w:color w:val="000000"/>
          <w:lang w:val="es-MX" w:eastAsia="de-DE"/>
        </w:rPr>
      </w:pPr>
      <w:r>
        <w:rPr>
          <w:rFonts w:ascii="Presidencia Base" w:eastAsia="Times New Roman" w:hAnsi="Presidencia Base"/>
          <w:color w:val="000000"/>
          <w:lang w:val="es-MX" w:eastAsia="de-DE"/>
        </w:rPr>
        <w:t>La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 xml:space="preserve"> NAMA para la </w:t>
      </w:r>
      <w:r>
        <w:rPr>
          <w:rFonts w:ascii="Presidencia Base" w:eastAsia="Times New Roman" w:hAnsi="Presidencia Base"/>
          <w:color w:val="000000"/>
          <w:lang w:val="es-MX" w:eastAsia="de-DE"/>
        </w:rPr>
        <w:t>remodelación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 xml:space="preserve"> de la vivienda sustentable tiene </w:t>
      </w:r>
      <w:r>
        <w:rPr>
          <w:rFonts w:ascii="Presidencia Base" w:eastAsia="Times New Roman" w:hAnsi="Presidencia Base"/>
          <w:color w:val="000000"/>
          <w:lang w:val="es-MX" w:eastAsia="de-DE"/>
        </w:rPr>
        <w:t>el fin de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 xml:space="preserve"> coordinar actividades en curso para crear sinergias encaminadas a reducir las emisiones de CO</w:t>
      </w:r>
      <w:r w:rsidRPr="00E8454C">
        <w:rPr>
          <w:rFonts w:ascii="Presidencia Base" w:eastAsia="Times New Roman" w:hAnsi="Presidencia Base"/>
          <w:color w:val="000000"/>
          <w:vertAlign w:val="subscript"/>
          <w:lang w:val="es-MX" w:eastAsia="de-DE"/>
        </w:rPr>
        <w:t>2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 xml:space="preserve">. Al combinar varias actividades en esta área, el gobierno mexicano contribuirá a acelerar el crecimiento verde en el sector </w:t>
      </w:r>
      <w:r>
        <w:rPr>
          <w:rFonts w:ascii="Presidencia Base" w:eastAsia="Times New Roman" w:hAnsi="Presidencia Base"/>
          <w:color w:val="000000"/>
          <w:lang w:val="es-MX" w:eastAsia="de-DE"/>
        </w:rPr>
        <w:t>de la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 xml:space="preserve"> vivienda en México. </w:t>
      </w:r>
      <w:r>
        <w:rPr>
          <w:rFonts w:ascii="Presidencia Base" w:eastAsia="Times New Roman" w:hAnsi="Presidencia Base"/>
          <w:color w:val="000000"/>
          <w:lang w:val="es-MX" w:eastAsia="de-DE"/>
        </w:rPr>
        <w:t>La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 xml:space="preserve"> NAMA para la </w:t>
      </w:r>
      <w:r>
        <w:rPr>
          <w:rFonts w:ascii="Presidencia Base" w:eastAsia="Times New Roman" w:hAnsi="Presidencia Base"/>
          <w:color w:val="000000"/>
          <w:lang w:val="es-MX" w:eastAsia="de-DE"/>
        </w:rPr>
        <w:t>remodelación</w:t>
      </w:r>
      <w:r w:rsidRPr="00E8454C">
        <w:rPr>
          <w:rFonts w:ascii="Presidencia Base" w:eastAsia="Times New Roman" w:hAnsi="Presidencia Base"/>
          <w:color w:val="000000"/>
          <w:lang w:val="es-MX" w:eastAsia="de-DE"/>
        </w:rPr>
        <w:t xml:space="preserve"> de la vivienda sustentable fortalecerá  el liderazgo mexicano en protección climática.</w:t>
      </w:r>
    </w:p>
    <w:p w:rsidR="00443939" w:rsidRDefault="00443939" w:rsidP="00443939">
      <w:pPr>
        <w:rPr>
          <w:rFonts w:ascii="Presidencia Base" w:hAnsi="Presidencia Base"/>
          <w:b/>
          <w:lang w:val="es-MX"/>
        </w:rPr>
      </w:pPr>
    </w:p>
    <w:p w:rsidR="00443939" w:rsidRDefault="00443939" w:rsidP="00443939">
      <w:pPr>
        <w:rPr>
          <w:rFonts w:ascii="Presidencia Base" w:hAnsi="Presidencia Base"/>
          <w:b/>
          <w:lang w:val="es-MX"/>
        </w:rPr>
      </w:pPr>
      <w:r w:rsidRPr="00E8454C">
        <w:rPr>
          <w:rFonts w:ascii="Presidencia Base" w:hAnsi="Presidencia Base"/>
          <w:b/>
          <w:lang w:val="es-MX"/>
        </w:rPr>
        <w:t>Referencias</w:t>
      </w:r>
    </w:p>
    <w:p w:rsidR="00443939" w:rsidRPr="00840534" w:rsidRDefault="00443939" w:rsidP="00443939">
      <w:pPr>
        <w:spacing w:after="120" w:line="240" w:lineRule="auto"/>
        <w:rPr>
          <w:rFonts w:ascii="Presidencia Base" w:hAnsi="Presidencia Base"/>
          <w:i/>
          <w:iCs/>
          <w:sz w:val="20"/>
          <w:szCs w:val="20"/>
          <w:lang w:val="es-MX"/>
        </w:rPr>
      </w:pPr>
      <w:r w:rsidRPr="00840534">
        <w:rPr>
          <w:rFonts w:ascii="Presidencia Base" w:hAnsi="Presidencia Base"/>
          <w:sz w:val="20"/>
          <w:szCs w:val="20"/>
          <w:lang w:val="es-MX"/>
        </w:rPr>
        <w:lastRenderedPageBreak/>
        <w:t>CAMPOS/ GIZ-GOPA-INTEGRATION/INFONAVIT (2011)</w:t>
      </w:r>
      <w:r w:rsidRPr="00840534">
        <w:rPr>
          <w:rFonts w:ascii="Presidencia Base" w:hAnsi="Presidencia Base" w:cs="Arial"/>
          <w:sz w:val="20"/>
          <w:szCs w:val="20"/>
          <w:lang w:val="es-MX"/>
        </w:rPr>
        <w:t xml:space="preserve"> “</w:t>
      </w:r>
      <w:r w:rsidRPr="00840534">
        <w:rPr>
          <w:rFonts w:ascii="Presidencia Base" w:hAnsi="Presidencia Base"/>
          <w:i/>
          <w:iCs/>
          <w:sz w:val="20"/>
          <w:szCs w:val="20"/>
          <w:lang w:val="es-MX"/>
        </w:rPr>
        <w:t>Estudio de Optimización de la Eficiencia Energética en Viviendas de Interés Social”</w:t>
      </w:r>
    </w:p>
    <w:p w:rsidR="00443939" w:rsidRPr="00840534" w:rsidRDefault="00443939" w:rsidP="00443939">
      <w:pPr>
        <w:spacing w:after="120" w:line="240" w:lineRule="auto"/>
        <w:rPr>
          <w:rFonts w:ascii="Presidencia Base" w:hAnsi="Presidencia Base"/>
          <w:lang w:val="es-MX"/>
        </w:rPr>
      </w:pPr>
      <w:r w:rsidRPr="00840534">
        <w:rPr>
          <w:rFonts w:ascii="Presidencia Base" w:hAnsi="Presidencia Base"/>
          <w:sz w:val="20"/>
          <w:szCs w:val="20"/>
          <w:lang w:val="es-MX"/>
        </w:rPr>
        <w:t xml:space="preserve">CRUZ JIMÉNEZ, ROSALBA (2012): </w:t>
      </w:r>
      <w:r w:rsidRPr="00840534">
        <w:rPr>
          <w:rFonts w:ascii="Presidencia Base" w:hAnsi="Presidencia Base"/>
          <w:i/>
          <w:iCs/>
          <w:sz w:val="20"/>
          <w:szCs w:val="20"/>
          <w:lang w:val="es-MX"/>
        </w:rPr>
        <w:t>“Estudio de Mercado de la Vivienda Existente”</w:t>
      </w:r>
    </w:p>
    <w:p w:rsidR="00443939" w:rsidRPr="00840534" w:rsidRDefault="00443939" w:rsidP="00443939">
      <w:pPr>
        <w:pStyle w:val="Bibliography1"/>
        <w:spacing w:after="120" w:line="240" w:lineRule="auto"/>
        <w:rPr>
          <w:rFonts w:ascii="Presidencia Base" w:hAnsi="Presidencia Base"/>
          <w:sz w:val="20"/>
          <w:szCs w:val="20"/>
        </w:rPr>
      </w:pPr>
      <w:r w:rsidRPr="00840534">
        <w:rPr>
          <w:rFonts w:ascii="Presidencia Base" w:hAnsi="Presidencia Base"/>
          <w:sz w:val="20"/>
          <w:szCs w:val="20"/>
        </w:rPr>
        <w:t>INE (2006): “</w:t>
      </w:r>
      <w:r w:rsidRPr="00840534">
        <w:rPr>
          <w:rFonts w:ascii="Presidencia Base" w:hAnsi="Presidencia Base"/>
          <w:i/>
          <w:iCs/>
          <w:sz w:val="20"/>
          <w:szCs w:val="20"/>
        </w:rPr>
        <w:t>Inventario Nacional de Emisiones de Gases de Efecto Invernadero 1990-2002”</w:t>
      </w:r>
    </w:p>
    <w:p w:rsidR="00443939" w:rsidRPr="00840534" w:rsidRDefault="00443939" w:rsidP="00443939">
      <w:pPr>
        <w:pStyle w:val="Bibliography1"/>
        <w:spacing w:after="120" w:line="240" w:lineRule="auto"/>
        <w:rPr>
          <w:rFonts w:ascii="Presidencia Base" w:hAnsi="Presidencia Base"/>
          <w:i/>
          <w:iCs/>
          <w:sz w:val="20"/>
          <w:szCs w:val="20"/>
        </w:rPr>
      </w:pPr>
      <w:r w:rsidRPr="00840534">
        <w:rPr>
          <w:rFonts w:ascii="Presidencia Base" w:hAnsi="Presidencia Base"/>
          <w:sz w:val="20"/>
          <w:szCs w:val="20"/>
        </w:rPr>
        <w:t>INEGI (2010): “</w:t>
      </w:r>
      <w:r w:rsidRPr="00840534">
        <w:rPr>
          <w:rFonts w:ascii="Presidencia Base" w:hAnsi="Presidencia Base"/>
          <w:i/>
          <w:iCs/>
          <w:sz w:val="20"/>
          <w:szCs w:val="20"/>
        </w:rPr>
        <w:t>Censo de Población y Vivienda 2010”</w:t>
      </w:r>
    </w:p>
    <w:p w:rsidR="00443939" w:rsidRPr="00840534" w:rsidRDefault="00443939" w:rsidP="00443939">
      <w:pPr>
        <w:spacing w:after="120" w:line="240" w:lineRule="auto"/>
        <w:jc w:val="both"/>
        <w:rPr>
          <w:rFonts w:ascii="Presidencia Base" w:hAnsi="Presidencia Base"/>
          <w:i/>
          <w:sz w:val="20"/>
          <w:szCs w:val="20"/>
          <w:lang w:val="es-MX"/>
        </w:rPr>
      </w:pPr>
      <w:r w:rsidRPr="00840534">
        <w:rPr>
          <w:rFonts w:ascii="Presidencia Base" w:hAnsi="Presidencia Base"/>
          <w:sz w:val="20"/>
          <w:szCs w:val="20"/>
          <w:lang w:val="es-MX"/>
        </w:rPr>
        <w:t xml:space="preserve">MGM INNOVA, CONAVI and GIZ (2012): </w:t>
      </w:r>
      <w:r w:rsidRPr="00840534">
        <w:rPr>
          <w:rFonts w:ascii="Presidencia Base" w:hAnsi="Presidencia Base"/>
          <w:i/>
          <w:sz w:val="20"/>
          <w:szCs w:val="20"/>
          <w:lang w:val="es-MX"/>
        </w:rPr>
        <w:t xml:space="preserve">“Análisis de Programas Actuales de Financiamiento de Mejoramiento de Vivienda en México” </w:t>
      </w:r>
    </w:p>
    <w:p w:rsidR="00443939" w:rsidRPr="000D6026" w:rsidRDefault="00443939" w:rsidP="00443939">
      <w:pPr>
        <w:spacing w:after="120" w:line="240" w:lineRule="auto"/>
        <w:jc w:val="both"/>
        <w:rPr>
          <w:rFonts w:ascii="Presidencia Base" w:hAnsi="Presidencia Base"/>
          <w:i/>
          <w:sz w:val="20"/>
          <w:szCs w:val="20"/>
        </w:rPr>
      </w:pPr>
      <w:r w:rsidRPr="000D6026">
        <w:rPr>
          <w:rFonts w:ascii="Presidencia Base" w:hAnsi="Presidencia Base"/>
          <w:sz w:val="20"/>
          <w:szCs w:val="20"/>
        </w:rPr>
        <w:t xml:space="preserve">PASSIVE HOUSE INSTITUTE (2012): “NAMA </w:t>
      </w:r>
      <w:proofErr w:type="spellStart"/>
      <w:r w:rsidRPr="000D6026">
        <w:rPr>
          <w:rFonts w:ascii="Presidencia Base" w:hAnsi="Presidencia Base"/>
          <w:sz w:val="20"/>
          <w:szCs w:val="20"/>
        </w:rPr>
        <w:t>Existente</w:t>
      </w:r>
      <w:proofErr w:type="spellEnd"/>
      <w:r w:rsidRPr="000D6026">
        <w:rPr>
          <w:rFonts w:ascii="Presidencia Base" w:hAnsi="Presidencia Base"/>
          <w:sz w:val="20"/>
          <w:szCs w:val="20"/>
        </w:rPr>
        <w:t>, Mexico: Potentials”, based on the NAMA for Sustainable Housing in Mexico 2011</w:t>
      </w:r>
    </w:p>
    <w:p w:rsidR="00443939" w:rsidRPr="000D6026" w:rsidRDefault="00443939" w:rsidP="00443939">
      <w:pPr>
        <w:pStyle w:val="Bibliography1"/>
        <w:spacing w:after="120" w:line="240" w:lineRule="auto"/>
        <w:rPr>
          <w:rFonts w:ascii="Presidencia Base" w:hAnsi="Presidencia Base"/>
          <w:sz w:val="20"/>
          <w:szCs w:val="20"/>
          <w:lang w:val="en-GB"/>
        </w:rPr>
      </w:pPr>
      <w:r w:rsidRPr="000D6026">
        <w:rPr>
          <w:rFonts w:ascii="Presidencia Base" w:hAnsi="Presidencia Base"/>
          <w:sz w:val="20"/>
          <w:szCs w:val="20"/>
          <w:lang w:val="en-GB"/>
        </w:rPr>
        <w:t>SEMARNAT</w:t>
      </w:r>
      <w:r>
        <w:rPr>
          <w:rFonts w:ascii="Presidencia Base" w:hAnsi="Presidencia Base"/>
          <w:sz w:val="20"/>
          <w:szCs w:val="20"/>
          <w:lang w:val="en-GB"/>
        </w:rPr>
        <w:t xml:space="preserve"> y</w:t>
      </w:r>
      <w:r w:rsidRPr="000D6026">
        <w:rPr>
          <w:rFonts w:ascii="Presidencia Base" w:hAnsi="Presidencia Base"/>
          <w:sz w:val="20"/>
          <w:szCs w:val="20"/>
          <w:lang w:val="en-GB"/>
        </w:rPr>
        <w:t xml:space="preserve"> GIZ (2011): “</w:t>
      </w:r>
      <w:r w:rsidRPr="000D6026">
        <w:rPr>
          <w:rFonts w:ascii="Presidencia Base" w:hAnsi="Presidencia Base"/>
          <w:i/>
          <w:iCs/>
          <w:sz w:val="20"/>
          <w:szCs w:val="20"/>
          <w:lang w:val="en-GB"/>
        </w:rPr>
        <w:t>Supported NAMA for Sustainable Housing in Mexico. Mitigation actions and Financing Packages”</w:t>
      </w:r>
    </w:p>
    <w:p w:rsidR="00443939" w:rsidRPr="00E00876" w:rsidRDefault="00443939" w:rsidP="00443939">
      <w:pPr>
        <w:pStyle w:val="Bibliography1"/>
        <w:spacing w:after="120" w:line="240" w:lineRule="auto"/>
        <w:rPr>
          <w:rFonts w:ascii="Presidencia Base" w:hAnsi="Presidencia Base"/>
          <w:sz w:val="20"/>
          <w:szCs w:val="20"/>
          <w:lang w:val="en-GB"/>
        </w:rPr>
      </w:pPr>
      <w:r w:rsidRPr="00E00876">
        <w:rPr>
          <w:rFonts w:ascii="Presidencia Base" w:hAnsi="Presidencia Base"/>
          <w:sz w:val="20"/>
          <w:szCs w:val="20"/>
          <w:lang w:val="en-GB"/>
        </w:rPr>
        <w:t>SENER (2012): “</w:t>
      </w:r>
      <w:r w:rsidRPr="00E00876">
        <w:rPr>
          <w:rFonts w:ascii="Presidencia Base" w:hAnsi="Presidencia Base"/>
          <w:i/>
          <w:iCs/>
          <w:sz w:val="20"/>
          <w:szCs w:val="20"/>
          <w:lang w:val="en-GB"/>
        </w:rPr>
        <w:t xml:space="preserve">Balance </w:t>
      </w:r>
      <w:proofErr w:type="spellStart"/>
      <w:r w:rsidRPr="00E00876">
        <w:rPr>
          <w:rFonts w:ascii="Presidencia Base" w:hAnsi="Presidencia Base"/>
          <w:i/>
          <w:iCs/>
          <w:sz w:val="20"/>
          <w:szCs w:val="20"/>
          <w:lang w:val="en-GB"/>
        </w:rPr>
        <w:t>Nacional</w:t>
      </w:r>
      <w:proofErr w:type="spellEnd"/>
      <w:r w:rsidRPr="00E00876">
        <w:rPr>
          <w:rFonts w:ascii="Presidencia Base" w:hAnsi="Presidencia Base"/>
          <w:i/>
          <w:iCs/>
          <w:sz w:val="20"/>
          <w:szCs w:val="20"/>
          <w:lang w:val="en-GB"/>
        </w:rPr>
        <w:t xml:space="preserve"> de </w:t>
      </w:r>
      <w:proofErr w:type="spellStart"/>
      <w:r w:rsidRPr="00E00876">
        <w:rPr>
          <w:rFonts w:ascii="Presidencia Base" w:hAnsi="Presidencia Base"/>
          <w:i/>
          <w:iCs/>
          <w:sz w:val="20"/>
          <w:szCs w:val="20"/>
          <w:lang w:val="en-GB"/>
        </w:rPr>
        <w:t>Energía</w:t>
      </w:r>
      <w:proofErr w:type="spellEnd"/>
      <w:r w:rsidRPr="00E00876">
        <w:rPr>
          <w:rFonts w:ascii="Presidencia Base" w:hAnsi="Presidencia Base"/>
          <w:i/>
          <w:iCs/>
          <w:sz w:val="20"/>
          <w:szCs w:val="20"/>
          <w:lang w:val="en-GB"/>
        </w:rPr>
        <w:t xml:space="preserve"> 2011”, </w:t>
      </w:r>
      <w:proofErr w:type="spellStart"/>
      <w:r w:rsidRPr="00E00876">
        <w:rPr>
          <w:rFonts w:ascii="Presidencia Base" w:hAnsi="Presidencia Base"/>
          <w:i/>
          <w:iCs/>
          <w:sz w:val="20"/>
          <w:szCs w:val="20"/>
          <w:lang w:val="en-GB"/>
        </w:rPr>
        <w:t>disponible</w:t>
      </w:r>
      <w:proofErr w:type="spellEnd"/>
      <w:r w:rsidRPr="00E00876">
        <w:rPr>
          <w:rFonts w:ascii="Presidencia Base" w:hAnsi="Presidencia Base"/>
          <w:i/>
          <w:iCs/>
          <w:sz w:val="20"/>
          <w:szCs w:val="20"/>
          <w:lang w:val="en-GB"/>
        </w:rPr>
        <w:t xml:space="preserve"> en</w:t>
      </w:r>
      <w:r w:rsidRPr="00E00876">
        <w:rPr>
          <w:rFonts w:ascii="Presidencia Base" w:hAnsi="Presidencia Base"/>
          <w:sz w:val="20"/>
          <w:szCs w:val="20"/>
          <w:lang w:val="en-GB"/>
        </w:rPr>
        <w:t xml:space="preserve"> </w:t>
      </w:r>
      <w:hyperlink r:id="rId17" w:history="1">
        <w:r w:rsidRPr="00E00876">
          <w:rPr>
            <w:rFonts w:ascii="Presidencia Base" w:hAnsi="Presidencia Base"/>
            <w:sz w:val="20"/>
            <w:szCs w:val="20"/>
            <w:lang w:val="en-GB"/>
          </w:rPr>
          <w:t>http://www.sener.gob.mx/res/PE_y_DT/pub/2012/BNE_2011.pdf</w:t>
        </w:r>
      </w:hyperlink>
      <w:r w:rsidRPr="00E00876">
        <w:rPr>
          <w:rFonts w:ascii="Presidencia Base" w:hAnsi="Presidencia Base"/>
          <w:sz w:val="20"/>
          <w:szCs w:val="20"/>
          <w:lang w:val="en-GB"/>
        </w:rPr>
        <w:t xml:space="preserve"> (18.10.2012)</w:t>
      </w:r>
    </w:p>
    <w:p w:rsidR="00443939" w:rsidRPr="00E00876" w:rsidRDefault="00443939" w:rsidP="00443939">
      <w:pPr>
        <w:rPr>
          <w:lang w:eastAsia="es-MX"/>
        </w:rPr>
      </w:pPr>
    </w:p>
    <w:p w:rsidR="00443939" w:rsidRPr="00E00876" w:rsidRDefault="00443939" w:rsidP="00443939">
      <w:pPr>
        <w:rPr>
          <w:lang w:eastAsia="es-MX"/>
        </w:rPr>
      </w:pPr>
    </w:p>
    <w:p w:rsidR="00443939" w:rsidRPr="00E8454C" w:rsidRDefault="00443939" w:rsidP="00443939">
      <w:pPr>
        <w:jc w:val="both"/>
        <w:rPr>
          <w:sz w:val="20"/>
          <w:lang w:val="es-MX"/>
        </w:rPr>
      </w:pPr>
      <w:r w:rsidRPr="00E8454C">
        <w:rPr>
          <w:rStyle w:val="A3"/>
          <w:sz w:val="18"/>
          <w:szCs w:val="20"/>
          <w:lang w:val="es-MX"/>
        </w:rPr>
        <w:t xml:space="preserve">La Deutsche </w:t>
      </w:r>
      <w:proofErr w:type="spellStart"/>
      <w:r w:rsidRPr="00E8454C">
        <w:rPr>
          <w:rStyle w:val="A3"/>
          <w:sz w:val="18"/>
          <w:szCs w:val="20"/>
          <w:lang w:val="es-MX"/>
        </w:rPr>
        <w:t>Gesellschaft</w:t>
      </w:r>
      <w:proofErr w:type="spellEnd"/>
      <w:r w:rsidRPr="00E8454C">
        <w:rPr>
          <w:rStyle w:val="A3"/>
          <w:sz w:val="18"/>
          <w:szCs w:val="20"/>
          <w:lang w:val="es-MX"/>
        </w:rPr>
        <w:t xml:space="preserve"> </w:t>
      </w:r>
      <w:proofErr w:type="spellStart"/>
      <w:r w:rsidRPr="00E8454C">
        <w:rPr>
          <w:rStyle w:val="A3"/>
          <w:sz w:val="18"/>
          <w:szCs w:val="20"/>
          <w:lang w:val="es-MX"/>
        </w:rPr>
        <w:t>für</w:t>
      </w:r>
      <w:proofErr w:type="spellEnd"/>
      <w:r w:rsidRPr="00E8454C">
        <w:rPr>
          <w:rStyle w:val="A3"/>
          <w:sz w:val="18"/>
          <w:szCs w:val="20"/>
          <w:lang w:val="es-MX"/>
        </w:rPr>
        <w:t xml:space="preserve"> </w:t>
      </w:r>
      <w:proofErr w:type="spellStart"/>
      <w:r w:rsidRPr="00E8454C">
        <w:rPr>
          <w:rStyle w:val="A3"/>
          <w:sz w:val="18"/>
          <w:szCs w:val="20"/>
          <w:lang w:val="es-MX"/>
        </w:rPr>
        <w:t>Internaci</w:t>
      </w:r>
      <w:r>
        <w:rPr>
          <w:rStyle w:val="A3"/>
          <w:sz w:val="18"/>
          <w:szCs w:val="20"/>
          <w:lang w:val="es-MX"/>
        </w:rPr>
        <w:t>o</w:t>
      </w:r>
      <w:r w:rsidRPr="00E8454C">
        <w:rPr>
          <w:rStyle w:val="A3"/>
          <w:sz w:val="18"/>
          <w:szCs w:val="20"/>
          <w:lang w:val="es-MX"/>
        </w:rPr>
        <w:t>nale</w:t>
      </w:r>
      <w:proofErr w:type="spellEnd"/>
      <w:r>
        <w:rPr>
          <w:rStyle w:val="A3"/>
          <w:sz w:val="18"/>
          <w:szCs w:val="20"/>
          <w:lang w:val="es-MX"/>
        </w:rPr>
        <w:t xml:space="preserve"> </w:t>
      </w:r>
      <w:proofErr w:type="spellStart"/>
      <w:r w:rsidRPr="00E8454C">
        <w:rPr>
          <w:rStyle w:val="A3"/>
          <w:sz w:val="18"/>
          <w:szCs w:val="20"/>
          <w:lang w:val="es-MX"/>
        </w:rPr>
        <w:t>Zusammenarbeit</w:t>
      </w:r>
      <w:proofErr w:type="spellEnd"/>
      <w:r w:rsidRPr="00E8454C">
        <w:rPr>
          <w:rStyle w:val="A3"/>
          <w:sz w:val="18"/>
          <w:szCs w:val="20"/>
          <w:lang w:val="es-MX"/>
        </w:rPr>
        <w:t xml:space="preserve"> (GIZ) </w:t>
      </w:r>
      <w:proofErr w:type="spellStart"/>
      <w:r w:rsidRPr="00E8454C">
        <w:rPr>
          <w:rStyle w:val="A3"/>
          <w:sz w:val="18"/>
          <w:szCs w:val="20"/>
          <w:lang w:val="es-MX"/>
        </w:rPr>
        <w:t>GmbH</w:t>
      </w:r>
      <w:proofErr w:type="spellEnd"/>
      <w:r w:rsidRPr="00E8454C">
        <w:rPr>
          <w:rStyle w:val="A3"/>
          <w:sz w:val="18"/>
          <w:szCs w:val="20"/>
          <w:lang w:val="es-MX"/>
        </w:rPr>
        <w:t xml:space="preserve"> (</w:t>
      </w:r>
      <w:r>
        <w:rPr>
          <w:rStyle w:val="A3"/>
          <w:sz w:val="18"/>
          <w:szCs w:val="20"/>
          <w:lang w:val="es-MX"/>
        </w:rPr>
        <w:t>Cooperación</w:t>
      </w:r>
      <w:r w:rsidRPr="00E8454C">
        <w:rPr>
          <w:rStyle w:val="A3"/>
          <w:sz w:val="18"/>
          <w:szCs w:val="20"/>
          <w:lang w:val="es-MX"/>
        </w:rPr>
        <w:t xml:space="preserve"> Alemana </w:t>
      </w:r>
      <w:r>
        <w:rPr>
          <w:rStyle w:val="A3"/>
          <w:sz w:val="18"/>
          <w:szCs w:val="20"/>
          <w:lang w:val="es-MX"/>
        </w:rPr>
        <w:t>a</w:t>
      </w:r>
      <w:r w:rsidRPr="00E8454C">
        <w:rPr>
          <w:rStyle w:val="A3"/>
          <w:sz w:val="18"/>
          <w:szCs w:val="20"/>
          <w:lang w:val="es-MX"/>
        </w:rPr>
        <w:t xml:space="preserve">l Desarrollo) ha apoyado el desarrollo de esta NAMA </w:t>
      </w:r>
      <w:r>
        <w:rPr>
          <w:rStyle w:val="A3"/>
          <w:sz w:val="18"/>
          <w:szCs w:val="20"/>
          <w:lang w:val="es-MX"/>
        </w:rPr>
        <w:t>en</w:t>
      </w:r>
      <w:r w:rsidRPr="00E8454C">
        <w:rPr>
          <w:rStyle w:val="A3"/>
          <w:sz w:val="18"/>
          <w:szCs w:val="20"/>
          <w:lang w:val="es-MX"/>
        </w:rPr>
        <w:t xml:space="preserve"> nombre del Ministerio Federal Alemán de Medio Ambiente, Protección de la Naturaleza y Seguridad Nuclear (BMU).</w:t>
      </w:r>
    </w:p>
    <w:p w:rsidR="00443939" w:rsidRDefault="00443939" w:rsidP="00443939">
      <w:pPr>
        <w:rPr>
          <w:rFonts w:ascii="Presidencia Base" w:hAnsi="Presidencia Base"/>
          <w:noProof/>
          <w:lang w:val="es-MX" w:eastAsia="es-MX"/>
        </w:rPr>
      </w:pPr>
      <w:r>
        <w:rPr>
          <w:rFonts w:ascii="Presidencia Base" w:hAnsi="Presidencia Base"/>
          <w:noProof/>
          <w:lang w:val="es-MX" w:eastAsia="es-MX"/>
        </w:rPr>
        <w:drawing>
          <wp:inline distT="0" distB="0" distL="0" distR="0">
            <wp:extent cx="2809875" cy="6667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80" b="8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939" w:rsidRDefault="00443939" w:rsidP="00443939">
      <w:pPr>
        <w:rPr>
          <w:rFonts w:ascii="Presidencia Base" w:hAnsi="Presidencia Base"/>
          <w:noProof/>
          <w:lang w:val="es-MX" w:eastAsia="es-MX"/>
        </w:rPr>
      </w:pPr>
    </w:p>
    <w:p w:rsidR="00443939" w:rsidRDefault="00443939" w:rsidP="00443939">
      <w:pPr>
        <w:rPr>
          <w:rFonts w:ascii="Presidencia Base" w:hAnsi="Presidencia Base"/>
          <w:noProof/>
          <w:lang w:val="es-MX" w:eastAsia="es-MX"/>
        </w:rPr>
      </w:pPr>
    </w:p>
    <w:p w:rsidR="00443939" w:rsidRDefault="00443939" w:rsidP="00443939">
      <w:pPr>
        <w:rPr>
          <w:rFonts w:ascii="Presidencia Base" w:hAnsi="Presidencia Base"/>
          <w:noProof/>
          <w:lang w:val="es-MX" w:eastAsia="es-MX"/>
        </w:rPr>
      </w:pPr>
    </w:p>
    <w:p w:rsidR="00443939" w:rsidRDefault="00443939" w:rsidP="00443939">
      <w:pPr>
        <w:rPr>
          <w:rFonts w:ascii="Presidencia Base" w:hAnsi="Presidencia Base"/>
          <w:noProof/>
          <w:lang w:val="es-MX" w:eastAsia="es-MX"/>
        </w:rPr>
      </w:pPr>
    </w:p>
    <w:p w:rsidR="00443939" w:rsidRDefault="00443939" w:rsidP="00443939">
      <w:pPr>
        <w:rPr>
          <w:rFonts w:ascii="Presidencia Base" w:hAnsi="Presidencia Base"/>
          <w:noProof/>
          <w:lang w:val="es-MX" w:eastAsia="es-MX"/>
        </w:rPr>
      </w:pPr>
    </w:p>
    <w:p w:rsidR="00443939" w:rsidRDefault="00443939" w:rsidP="00443939">
      <w:pPr>
        <w:rPr>
          <w:rFonts w:ascii="Presidencia Base" w:hAnsi="Presidencia Base"/>
          <w:noProof/>
          <w:lang w:val="es-MX" w:eastAsia="es-MX"/>
        </w:rPr>
      </w:pPr>
    </w:p>
    <w:p w:rsidR="00443939" w:rsidRDefault="00443939" w:rsidP="00443939">
      <w:pPr>
        <w:rPr>
          <w:rFonts w:ascii="Presidencia Base" w:hAnsi="Presidencia Base"/>
          <w:noProof/>
          <w:lang w:val="es-MX" w:eastAsia="es-MX"/>
        </w:rPr>
      </w:pPr>
    </w:p>
    <w:p w:rsidR="00443939" w:rsidRDefault="00443939" w:rsidP="00443939">
      <w:pPr>
        <w:rPr>
          <w:rFonts w:ascii="Presidencia Base" w:hAnsi="Presidencia Base"/>
          <w:noProof/>
          <w:lang w:val="es-MX" w:eastAsia="es-MX"/>
        </w:rPr>
      </w:pPr>
    </w:p>
    <w:p w:rsidR="00443939" w:rsidRDefault="00443939" w:rsidP="00443939">
      <w:pPr>
        <w:pStyle w:val="Ttulo1"/>
        <w:spacing w:before="0"/>
        <w:jc w:val="center"/>
        <w:rPr>
          <w:rFonts w:ascii="Presidencia Base" w:hAnsi="Presidencia Base"/>
          <w:lang w:val="es-MX"/>
        </w:rPr>
        <w:sectPr w:rsidR="00443939" w:rsidSect="00521F30">
          <w:type w:val="continuous"/>
          <w:pgSz w:w="12240" w:h="15840" w:code="1"/>
          <w:pgMar w:top="1440" w:right="1440" w:bottom="568" w:left="1440" w:header="708" w:footer="708" w:gutter="0"/>
          <w:pgNumType w:start="16"/>
          <w:cols w:num="2" w:space="708"/>
          <w:titlePg/>
          <w:docGrid w:linePitch="360"/>
        </w:sectPr>
      </w:pPr>
    </w:p>
    <w:p w:rsidR="00D44252" w:rsidRDefault="00D44252"/>
    <w:sectPr w:rsidR="00D442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939" w:rsidRDefault="00443939" w:rsidP="00443939">
      <w:pPr>
        <w:spacing w:after="0" w:line="240" w:lineRule="auto"/>
      </w:pPr>
      <w:r>
        <w:separator/>
      </w:r>
    </w:p>
  </w:endnote>
  <w:endnote w:type="continuationSeparator" w:id="0">
    <w:p w:rsidR="00443939" w:rsidRDefault="00443939" w:rsidP="00443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residencia Fina CC">
    <w:panose1 w:val="02000506040000020003"/>
    <w:charset w:val="00"/>
    <w:family w:val="modern"/>
    <w:notTrueType/>
    <w:pitch w:val="variable"/>
    <w:sig w:usb0="800000AF" w:usb1="4000004A" w:usb2="00000000" w:usb3="00000000" w:csb0="00000001" w:csb1="00000000"/>
  </w:font>
  <w:font w:name="Presidencia Base">
    <w:panose1 w:val="02000506000000020003"/>
    <w:charset w:val="00"/>
    <w:family w:val="modern"/>
    <w:notTrueType/>
    <w:pitch w:val="variable"/>
    <w:sig w:usb0="800000AF" w:usb1="4000004A" w:usb2="00000000" w:usb3="00000000" w:csb0="00000001" w:csb1="00000000"/>
  </w:font>
  <w:font w:name="PresidenciaBas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939" w:rsidRDefault="00443939" w:rsidP="00443939">
      <w:pPr>
        <w:spacing w:after="0" w:line="240" w:lineRule="auto"/>
      </w:pPr>
      <w:r>
        <w:separator/>
      </w:r>
    </w:p>
  </w:footnote>
  <w:footnote w:type="continuationSeparator" w:id="0">
    <w:p w:rsidR="00443939" w:rsidRDefault="00443939" w:rsidP="00443939">
      <w:pPr>
        <w:spacing w:after="0" w:line="240" w:lineRule="auto"/>
      </w:pPr>
      <w:r>
        <w:continuationSeparator/>
      </w:r>
    </w:p>
  </w:footnote>
  <w:footnote w:id="1">
    <w:p w:rsidR="00443939" w:rsidRPr="007F5B23" w:rsidRDefault="00443939" w:rsidP="00443939">
      <w:pPr>
        <w:autoSpaceDE w:val="0"/>
        <w:autoSpaceDN w:val="0"/>
        <w:adjustRightInd w:val="0"/>
        <w:spacing w:after="0" w:line="240" w:lineRule="auto"/>
        <w:rPr>
          <w:rFonts w:ascii="Presidencia Base" w:hAnsi="Presidencia Base" w:cs="PresidenciaBase"/>
          <w:sz w:val="18"/>
          <w:szCs w:val="18"/>
          <w:lang w:val="es-MX"/>
        </w:rPr>
      </w:pPr>
      <w:r w:rsidRPr="000E03F6">
        <w:rPr>
          <w:rStyle w:val="Refdenotaalpie"/>
          <w:rFonts w:ascii="Presidencia Base" w:hAnsi="Presidencia Base"/>
          <w:sz w:val="18"/>
          <w:szCs w:val="18"/>
        </w:rPr>
        <w:footnoteRef/>
      </w:r>
      <w:r>
        <w:rPr>
          <w:rFonts w:ascii="Presidencia Base" w:hAnsi="Presidencia Base" w:cs="PresidenciaBase"/>
          <w:i/>
          <w:sz w:val="18"/>
          <w:szCs w:val="18"/>
          <w:lang w:val="es-MX"/>
        </w:rPr>
        <w:t xml:space="preserve">La </w:t>
      </w:r>
      <w:r w:rsidRPr="007F5B23">
        <w:rPr>
          <w:rFonts w:ascii="Presidencia Base" w:hAnsi="Presidencia Base" w:cs="PresidenciaBase"/>
          <w:i/>
          <w:sz w:val="18"/>
          <w:szCs w:val="18"/>
          <w:lang w:val="es-MX"/>
        </w:rPr>
        <w:t>Comisión</w:t>
      </w:r>
      <w:r>
        <w:rPr>
          <w:rFonts w:ascii="Presidencia Base" w:hAnsi="Presidencia Base" w:cs="PresidenciaBase"/>
          <w:i/>
          <w:sz w:val="18"/>
          <w:szCs w:val="18"/>
          <w:lang w:val="es-MX"/>
        </w:rPr>
        <w:t xml:space="preserve"> </w:t>
      </w:r>
      <w:r w:rsidRPr="007F5B23">
        <w:rPr>
          <w:rFonts w:ascii="Presidencia Base" w:hAnsi="Presidencia Base" w:cs="PresidenciaBase"/>
          <w:i/>
          <w:sz w:val="18"/>
          <w:szCs w:val="18"/>
          <w:lang w:val="es-MX"/>
        </w:rPr>
        <w:t>Nacional de Vivienda</w:t>
      </w:r>
      <w:r w:rsidRPr="007F5B23">
        <w:rPr>
          <w:rFonts w:ascii="Presidencia Base" w:hAnsi="Presidencia Base" w:cs="PresidenciaBase"/>
          <w:sz w:val="18"/>
          <w:szCs w:val="18"/>
          <w:lang w:val="es-MX"/>
        </w:rPr>
        <w:t xml:space="preserve"> (CONAVI) y </w:t>
      </w:r>
      <w:r>
        <w:rPr>
          <w:rFonts w:ascii="Presidencia Base" w:hAnsi="Presidencia Base" w:cs="PresidenciaBase"/>
          <w:sz w:val="18"/>
          <w:szCs w:val="18"/>
          <w:lang w:val="es-MX"/>
        </w:rPr>
        <w:t xml:space="preserve">la </w:t>
      </w:r>
      <w:r w:rsidRPr="007F5B23">
        <w:rPr>
          <w:rFonts w:ascii="Presidencia Base" w:hAnsi="Presidencia Base" w:cs="PresidenciaBase"/>
          <w:i/>
          <w:sz w:val="18"/>
          <w:szCs w:val="18"/>
          <w:lang w:val="es-MX"/>
        </w:rPr>
        <w:t>Secretaría de Medio</w:t>
      </w:r>
      <w:r>
        <w:rPr>
          <w:rFonts w:ascii="Presidencia Base" w:hAnsi="Presidencia Base" w:cs="PresidenciaBase"/>
          <w:i/>
          <w:sz w:val="18"/>
          <w:szCs w:val="18"/>
          <w:lang w:val="es-MX"/>
        </w:rPr>
        <w:t xml:space="preserve"> </w:t>
      </w:r>
      <w:r w:rsidRPr="007F5B23">
        <w:rPr>
          <w:rFonts w:ascii="Presidencia Base" w:hAnsi="Presidencia Base" w:cs="PresidenciaBase"/>
          <w:i/>
          <w:sz w:val="18"/>
          <w:szCs w:val="18"/>
          <w:lang w:val="es-MX"/>
        </w:rPr>
        <w:t>Ambiente y Recursos</w:t>
      </w:r>
      <w:r>
        <w:rPr>
          <w:rFonts w:ascii="Presidencia Base" w:hAnsi="Presidencia Base" w:cs="PresidenciaBase"/>
          <w:i/>
          <w:sz w:val="18"/>
          <w:szCs w:val="18"/>
          <w:lang w:val="es-MX"/>
        </w:rPr>
        <w:t xml:space="preserve"> </w:t>
      </w:r>
      <w:r w:rsidRPr="007F5B23">
        <w:rPr>
          <w:rFonts w:ascii="Presidencia Base" w:hAnsi="Presidencia Base" w:cs="PresidenciaBase"/>
          <w:i/>
          <w:sz w:val="18"/>
          <w:szCs w:val="18"/>
          <w:lang w:val="es-MX"/>
        </w:rPr>
        <w:t>Naturales</w:t>
      </w:r>
      <w:r w:rsidRPr="007F5B23">
        <w:rPr>
          <w:rFonts w:ascii="Presidencia Base" w:hAnsi="Presidencia Base" w:cs="PresidenciaBase"/>
          <w:sz w:val="18"/>
          <w:szCs w:val="18"/>
          <w:lang w:val="es-MX"/>
        </w:rPr>
        <w:t xml:space="preserve"> (SEMARNAT) </w:t>
      </w:r>
      <w:r>
        <w:rPr>
          <w:rFonts w:ascii="Presidencia Base" w:hAnsi="Presidencia Base" w:cs="PresidenciaBase"/>
          <w:sz w:val="18"/>
          <w:szCs w:val="18"/>
          <w:lang w:val="es-MX"/>
        </w:rPr>
        <w:t>cuentan con el apoyo para el desarrollo de este</w:t>
      </w:r>
      <w:r w:rsidRPr="007F5B23">
        <w:rPr>
          <w:rFonts w:ascii="Presidencia Base" w:hAnsi="Presidencia Base" w:cs="PresidenciaBase"/>
          <w:sz w:val="18"/>
          <w:szCs w:val="18"/>
          <w:lang w:val="es-MX"/>
        </w:rPr>
        <w:t xml:space="preserve"> NAMA </w:t>
      </w:r>
      <w:r>
        <w:rPr>
          <w:rFonts w:ascii="Presidencia Base" w:hAnsi="Presidencia Base" w:cs="PresidenciaBase"/>
          <w:sz w:val="18"/>
          <w:szCs w:val="18"/>
          <w:lang w:val="es-MX"/>
        </w:rPr>
        <w:t>de la</w:t>
      </w:r>
      <w:r w:rsidRPr="007F5B23">
        <w:rPr>
          <w:rFonts w:ascii="Presidencia Base" w:hAnsi="Presidencia Base" w:cs="PresidenciaBase"/>
          <w:sz w:val="18"/>
          <w:szCs w:val="18"/>
          <w:lang w:val="es-MX"/>
        </w:rPr>
        <w:t xml:space="preserve"> Deutsche </w:t>
      </w:r>
      <w:proofErr w:type="spellStart"/>
      <w:r w:rsidRPr="007F5B23">
        <w:rPr>
          <w:rFonts w:ascii="Presidencia Base" w:hAnsi="Presidencia Base" w:cs="PresidenciaBase"/>
          <w:sz w:val="18"/>
          <w:szCs w:val="18"/>
          <w:lang w:val="es-MX"/>
        </w:rPr>
        <w:t>Gesellschaft</w:t>
      </w:r>
      <w:proofErr w:type="spellEnd"/>
      <w:r>
        <w:rPr>
          <w:rFonts w:ascii="Presidencia Base" w:hAnsi="Presidencia Base" w:cs="PresidenciaBase"/>
          <w:sz w:val="18"/>
          <w:szCs w:val="18"/>
          <w:lang w:val="es-MX"/>
        </w:rPr>
        <w:t xml:space="preserve"> </w:t>
      </w:r>
      <w:proofErr w:type="spellStart"/>
      <w:r w:rsidRPr="007F5B23">
        <w:rPr>
          <w:rFonts w:ascii="Presidencia Base" w:hAnsi="Presidencia Base" w:cs="PresidenciaBase"/>
          <w:sz w:val="18"/>
          <w:szCs w:val="18"/>
          <w:lang w:val="es-MX"/>
        </w:rPr>
        <w:t>für</w:t>
      </w:r>
      <w:proofErr w:type="spellEnd"/>
      <w:r>
        <w:rPr>
          <w:rFonts w:ascii="Presidencia Base" w:hAnsi="Presidencia Base" w:cs="PresidenciaBase"/>
          <w:sz w:val="18"/>
          <w:szCs w:val="18"/>
          <w:lang w:val="es-MX"/>
        </w:rPr>
        <w:t xml:space="preserve"> </w:t>
      </w:r>
      <w:proofErr w:type="spellStart"/>
      <w:r w:rsidRPr="007F5B23">
        <w:rPr>
          <w:rFonts w:ascii="Presidencia Base" w:hAnsi="Presidencia Base" w:cs="PresidenciaBase"/>
          <w:sz w:val="18"/>
          <w:szCs w:val="18"/>
          <w:lang w:val="es-MX"/>
        </w:rPr>
        <w:t>Internaciónale</w:t>
      </w:r>
      <w:proofErr w:type="spellEnd"/>
      <w:r>
        <w:rPr>
          <w:rFonts w:ascii="Presidencia Base" w:hAnsi="Presidencia Base" w:cs="PresidenciaBase"/>
          <w:sz w:val="18"/>
          <w:szCs w:val="18"/>
          <w:lang w:val="es-MX"/>
        </w:rPr>
        <w:t xml:space="preserve"> </w:t>
      </w:r>
      <w:proofErr w:type="spellStart"/>
      <w:r w:rsidRPr="007F5B23">
        <w:rPr>
          <w:rFonts w:ascii="Presidencia Base" w:hAnsi="Presidencia Base" w:cs="PresidenciaBase"/>
          <w:sz w:val="18"/>
          <w:szCs w:val="18"/>
          <w:lang w:val="es-MX"/>
        </w:rPr>
        <w:t>Zusammenarbeit</w:t>
      </w:r>
      <w:proofErr w:type="spellEnd"/>
      <w:r w:rsidRPr="007F5B23">
        <w:rPr>
          <w:rFonts w:ascii="Presidencia Base" w:hAnsi="Presidencia Base" w:cs="PresidenciaBase"/>
          <w:sz w:val="18"/>
          <w:szCs w:val="18"/>
          <w:lang w:val="es-MX"/>
        </w:rPr>
        <w:t xml:space="preserve"> (GIZ) </w:t>
      </w:r>
      <w:proofErr w:type="spellStart"/>
      <w:r w:rsidRPr="007F5B23">
        <w:rPr>
          <w:rFonts w:ascii="Presidencia Base" w:hAnsi="Presidencia Base" w:cs="PresidenciaBase"/>
          <w:sz w:val="18"/>
          <w:szCs w:val="18"/>
          <w:lang w:val="es-MX"/>
        </w:rPr>
        <w:t>GmbH</w:t>
      </w:r>
      <w:proofErr w:type="spellEnd"/>
      <w:r>
        <w:rPr>
          <w:rFonts w:ascii="Presidencia Base" w:hAnsi="Presidencia Base" w:cs="PresidenciaBase"/>
          <w:sz w:val="18"/>
          <w:szCs w:val="18"/>
          <w:lang w:val="es-MX"/>
        </w:rPr>
        <w:t xml:space="preserve"> </w:t>
      </w:r>
      <w:r w:rsidRPr="00E8454C">
        <w:rPr>
          <w:rStyle w:val="A3"/>
          <w:sz w:val="18"/>
          <w:szCs w:val="20"/>
          <w:lang w:val="es-MX"/>
        </w:rPr>
        <w:t>(</w:t>
      </w:r>
      <w:r>
        <w:rPr>
          <w:rStyle w:val="A3"/>
          <w:sz w:val="18"/>
          <w:szCs w:val="20"/>
          <w:lang w:val="es-MX"/>
        </w:rPr>
        <w:t>Cooperación</w:t>
      </w:r>
      <w:r w:rsidRPr="00E8454C">
        <w:rPr>
          <w:rStyle w:val="A3"/>
          <w:sz w:val="18"/>
          <w:szCs w:val="20"/>
          <w:lang w:val="es-MX"/>
        </w:rPr>
        <w:t xml:space="preserve"> Alemana </w:t>
      </w:r>
      <w:r>
        <w:rPr>
          <w:rStyle w:val="A3"/>
          <w:sz w:val="18"/>
          <w:szCs w:val="20"/>
          <w:lang w:val="es-MX"/>
        </w:rPr>
        <w:t>a</w:t>
      </w:r>
      <w:r w:rsidRPr="00E8454C">
        <w:rPr>
          <w:rStyle w:val="A3"/>
          <w:sz w:val="18"/>
          <w:szCs w:val="20"/>
          <w:lang w:val="es-MX"/>
        </w:rPr>
        <w:t>l Desarrollo</w:t>
      </w:r>
      <w:r>
        <w:rPr>
          <w:rStyle w:val="A3"/>
          <w:sz w:val="18"/>
          <w:szCs w:val="20"/>
          <w:lang w:val="es-MX"/>
        </w:rPr>
        <w:t>) en</w:t>
      </w:r>
      <w:r w:rsidRPr="00E8454C">
        <w:rPr>
          <w:rStyle w:val="A3"/>
          <w:sz w:val="18"/>
          <w:szCs w:val="20"/>
          <w:lang w:val="es-MX"/>
        </w:rPr>
        <w:t xml:space="preserve"> nombre del Ministerio Federal Alemán de Medio Ambiente, Protección de la Naturaleza y Seguridad Nuclear (BMU).</w:t>
      </w:r>
    </w:p>
  </w:footnote>
  <w:footnote w:id="2">
    <w:p w:rsidR="00443939" w:rsidRPr="008A3E60" w:rsidRDefault="00443939" w:rsidP="00443939">
      <w:pPr>
        <w:autoSpaceDE w:val="0"/>
        <w:autoSpaceDN w:val="0"/>
        <w:adjustRightInd w:val="0"/>
        <w:spacing w:after="0" w:line="240" w:lineRule="auto"/>
        <w:jc w:val="both"/>
        <w:rPr>
          <w:rFonts w:ascii="Presidencia Base" w:hAnsi="Presidencia Base" w:cs="PresidenciaBase"/>
          <w:sz w:val="18"/>
          <w:szCs w:val="18"/>
          <w:lang w:val="es-MX"/>
        </w:rPr>
      </w:pPr>
      <w:r w:rsidRPr="007C6725">
        <w:rPr>
          <w:rStyle w:val="Refdenotaalpie"/>
          <w:rFonts w:ascii="Presidencia Base" w:hAnsi="Presidencia Base"/>
          <w:sz w:val="18"/>
          <w:szCs w:val="18"/>
        </w:rPr>
        <w:footnoteRef/>
      </w:r>
      <w:r>
        <w:rPr>
          <w:rFonts w:ascii="Presidencia Base" w:hAnsi="Presidencia Base" w:cs="PresidenciaBase"/>
          <w:bCs/>
          <w:i/>
          <w:sz w:val="18"/>
          <w:szCs w:val="18"/>
          <w:lang w:val="es-MX"/>
        </w:rPr>
        <w:t xml:space="preserve">El </w:t>
      </w:r>
      <w:r w:rsidRPr="008A3E60">
        <w:rPr>
          <w:rFonts w:ascii="Presidencia Base" w:hAnsi="Presidencia Base" w:cs="PresidenciaBase"/>
          <w:bCs/>
          <w:i/>
          <w:sz w:val="18"/>
          <w:szCs w:val="18"/>
          <w:lang w:val="es-MX"/>
        </w:rPr>
        <w:t xml:space="preserve">Sistema de Evaluación de Vivienda Verde </w:t>
      </w:r>
      <w:r>
        <w:rPr>
          <w:rFonts w:ascii="Presidencia Base" w:hAnsi="Presidencia Base" w:cs="PresidenciaBase"/>
          <w:bCs/>
          <w:i/>
          <w:sz w:val="18"/>
          <w:szCs w:val="18"/>
          <w:lang w:val="es-MX"/>
        </w:rPr>
        <w:t xml:space="preserve">es </w:t>
      </w:r>
      <w:r w:rsidRPr="008A3E60">
        <w:rPr>
          <w:rFonts w:ascii="Presidencia Base" w:hAnsi="Presidencia Base" w:cs="PresidenciaBase"/>
          <w:bCs/>
          <w:sz w:val="18"/>
          <w:szCs w:val="18"/>
          <w:lang w:val="es-MX"/>
        </w:rPr>
        <w:t>de</w:t>
      </w:r>
      <w:r>
        <w:rPr>
          <w:rFonts w:ascii="Presidencia Base" w:hAnsi="Presidencia Base" w:cs="PresidenciaBase"/>
          <w:bCs/>
          <w:sz w:val="18"/>
          <w:szCs w:val="18"/>
          <w:lang w:val="es-MX"/>
        </w:rPr>
        <w:t>sarrollado por</w:t>
      </w:r>
      <w:r w:rsidRPr="008A3E60">
        <w:rPr>
          <w:rFonts w:ascii="Presidencia Base" w:hAnsi="Presidencia Base" w:cs="PresidenciaBase"/>
          <w:bCs/>
          <w:sz w:val="18"/>
          <w:szCs w:val="18"/>
          <w:lang w:val="es-MX"/>
        </w:rPr>
        <w:t xml:space="preserve"> </w:t>
      </w:r>
      <w:r>
        <w:rPr>
          <w:rFonts w:ascii="Presidencia Base" w:hAnsi="Presidencia Base" w:cs="PresidenciaBase"/>
          <w:bCs/>
          <w:sz w:val="18"/>
          <w:szCs w:val="18"/>
          <w:lang w:val="es-MX"/>
        </w:rPr>
        <w:t xml:space="preserve">el </w:t>
      </w:r>
      <w:r w:rsidRPr="008A3E60">
        <w:rPr>
          <w:rFonts w:ascii="Presidencia Base" w:hAnsi="Presidencia Base" w:cs="PresidenciaBase"/>
          <w:bCs/>
          <w:sz w:val="18"/>
          <w:szCs w:val="18"/>
          <w:lang w:val="es-MX"/>
        </w:rPr>
        <w:t xml:space="preserve">INFONAVIT </w:t>
      </w:r>
      <w:r>
        <w:rPr>
          <w:rFonts w:ascii="Presidencia Base" w:hAnsi="Presidencia Base" w:cs="PresidenciaBase"/>
          <w:bCs/>
          <w:sz w:val="18"/>
          <w:szCs w:val="18"/>
          <w:lang w:val="es-MX"/>
        </w:rPr>
        <w:t>en</w:t>
      </w:r>
      <w:r w:rsidRPr="008A3E60">
        <w:rPr>
          <w:rFonts w:ascii="Presidencia Base" w:hAnsi="Presidencia Base" w:cs="PresidenciaBase"/>
          <w:bCs/>
          <w:sz w:val="18"/>
          <w:szCs w:val="18"/>
          <w:lang w:val="es-MX"/>
        </w:rPr>
        <w:t xml:space="preserve"> </w:t>
      </w:r>
      <w:r>
        <w:rPr>
          <w:rFonts w:ascii="Presidencia Base" w:hAnsi="Presidencia Base" w:cs="PresidenciaBase"/>
          <w:bCs/>
          <w:sz w:val="18"/>
          <w:szCs w:val="18"/>
          <w:lang w:val="es-MX"/>
        </w:rPr>
        <w:t>colaboración</w:t>
      </w:r>
      <w:r w:rsidRPr="008A3E60">
        <w:rPr>
          <w:rFonts w:ascii="Presidencia Base" w:hAnsi="Presidencia Base" w:cs="PresidenciaBase"/>
          <w:bCs/>
          <w:sz w:val="18"/>
          <w:szCs w:val="18"/>
          <w:lang w:val="es-MX"/>
        </w:rPr>
        <w:t xml:space="preserve"> </w:t>
      </w:r>
      <w:r>
        <w:rPr>
          <w:rFonts w:ascii="Presidencia Base" w:hAnsi="Presidencia Base" w:cs="PresidenciaBase"/>
          <w:bCs/>
          <w:sz w:val="18"/>
          <w:szCs w:val="18"/>
          <w:lang w:val="es-MX"/>
        </w:rPr>
        <w:t>con</w:t>
      </w:r>
      <w:r w:rsidRPr="008A3E60">
        <w:rPr>
          <w:rFonts w:ascii="Presidencia Base" w:hAnsi="Presidencia Base" w:cs="PresidenciaBase"/>
          <w:bCs/>
          <w:sz w:val="18"/>
          <w:szCs w:val="18"/>
          <w:lang w:val="es-MX"/>
        </w:rPr>
        <w:t xml:space="preserve"> GIZ/GOPA-INTEGRA</w:t>
      </w:r>
      <w:r>
        <w:rPr>
          <w:rFonts w:ascii="Presidencia Base" w:hAnsi="Presidencia Base" w:cs="PresidenciaBase"/>
          <w:bCs/>
          <w:sz w:val="18"/>
          <w:szCs w:val="18"/>
          <w:lang w:val="es-MX"/>
        </w:rPr>
        <w:t>TIO</w:t>
      </w:r>
      <w:r w:rsidRPr="008A3E60">
        <w:rPr>
          <w:rFonts w:ascii="Presidencia Base" w:hAnsi="Presidencia Base" w:cs="PresidenciaBase"/>
          <w:bCs/>
          <w:sz w:val="18"/>
          <w:szCs w:val="18"/>
          <w:lang w:val="es-MX"/>
        </w:rPr>
        <w:t>N, Institut</w:t>
      </w:r>
      <w:r>
        <w:rPr>
          <w:rFonts w:ascii="Presidencia Base" w:hAnsi="Presidencia Base" w:cs="PresidenciaBase"/>
          <w:bCs/>
          <w:sz w:val="18"/>
          <w:szCs w:val="18"/>
          <w:lang w:val="es-MX"/>
        </w:rPr>
        <w:t>o Alemán de la Casa Pasiva</w:t>
      </w:r>
      <w:r w:rsidRPr="008A3E60">
        <w:rPr>
          <w:rFonts w:ascii="Presidencia Base" w:hAnsi="Presidencia Base" w:cs="PresidenciaBase"/>
          <w:bCs/>
          <w:sz w:val="18"/>
          <w:szCs w:val="18"/>
          <w:lang w:val="es-MX"/>
        </w:rPr>
        <w:t xml:space="preserve"> (PHI) y </w:t>
      </w:r>
      <w:r w:rsidRPr="008A3E60">
        <w:rPr>
          <w:rFonts w:ascii="Presidencia Base" w:hAnsi="Presidencia Base" w:cs="PresidenciaBase"/>
          <w:bCs/>
          <w:i/>
          <w:sz w:val="18"/>
          <w:szCs w:val="18"/>
          <w:lang w:val="es-MX"/>
        </w:rPr>
        <w:t>Fundación IDEA</w:t>
      </w:r>
      <w:r w:rsidRPr="008A3E60">
        <w:rPr>
          <w:rFonts w:ascii="Presidencia Base" w:hAnsi="Presidencia Base" w:cs="PresidenciaBase"/>
          <w:bCs/>
          <w:sz w:val="18"/>
          <w:szCs w:val="18"/>
          <w:lang w:val="es-MX"/>
        </w:rPr>
        <w:t xml:space="preserve">, </w:t>
      </w:r>
      <w:r>
        <w:rPr>
          <w:rFonts w:ascii="Presidencia Base" w:hAnsi="Presidencia Base" w:cs="PresidenciaBase"/>
          <w:bCs/>
          <w:sz w:val="18"/>
          <w:szCs w:val="18"/>
          <w:lang w:val="es-MX"/>
        </w:rPr>
        <w:t>basado en</w:t>
      </w:r>
      <w:r w:rsidRPr="008A3E60">
        <w:rPr>
          <w:rFonts w:ascii="Presidencia Base" w:hAnsi="Presidencia Base" w:cs="PresidenciaBase"/>
          <w:bCs/>
          <w:sz w:val="18"/>
          <w:szCs w:val="18"/>
          <w:lang w:val="es-MX"/>
        </w:rPr>
        <w:t xml:space="preserve"> </w:t>
      </w:r>
      <w:r>
        <w:rPr>
          <w:rFonts w:ascii="Presidencia Base" w:hAnsi="Presidencia Base" w:cs="PresidenciaBase"/>
          <w:bCs/>
          <w:sz w:val="18"/>
          <w:szCs w:val="18"/>
          <w:lang w:val="es-MX"/>
        </w:rPr>
        <w:t xml:space="preserve">el </w:t>
      </w:r>
      <w:r w:rsidRPr="008A3E60">
        <w:rPr>
          <w:rFonts w:ascii="Presidencia Base" w:hAnsi="Presidencia Base" w:cs="PresidenciaBase"/>
          <w:bCs/>
          <w:sz w:val="18"/>
          <w:szCs w:val="18"/>
          <w:lang w:val="es-MX"/>
        </w:rPr>
        <w:t>PHPP (Pa</w:t>
      </w:r>
      <w:r>
        <w:rPr>
          <w:rFonts w:ascii="Presidencia Base" w:hAnsi="Presidencia Base" w:cs="PresidenciaBase"/>
          <w:bCs/>
          <w:sz w:val="18"/>
          <w:szCs w:val="18"/>
          <w:lang w:val="es-MX"/>
        </w:rPr>
        <w:t>quete de Planificación de Viviendas Pasivas</w:t>
      </w:r>
      <w:r w:rsidRPr="008A3E60">
        <w:rPr>
          <w:rFonts w:ascii="Presidencia Base" w:hAnsi="Presidencia Base" w:cs="PresidenciaBase"/>
          <w:bCs/>
          <w:sz w:val="18"/>
          <w:szCs w:val="18"/>
          <w:lang w:val="es-MX"/>
        </w:rPr>
        <w:t>)</w:t>
      </w:r>
    </w:p>
  </w:footnote>
  <w:footnote w:id="3">
    <w:p w:rsidR="00443939" w:rsidRPr="00840534" w:rsidRDefault="00443939" w:rsidP="00443939">
      <w:pPr>
        <w:autoSpaceDE w:val="0"/>
        <w:autoSpaceDN w:val="0"/>
        <w:adjustRightInd w:val="0"/>
        <w:spacing w:after="0" w:line="240" w:lineRule="auto"/>
        <w:jc w:val="both"/>
        <w:rPr>
          <w:rFonts w:ascii="Presidencia Base" w:hAnsi="Presidencia Base" w:cs="PresidenciaBase"/>
          <w:sz w:val="18"/>
          <w:szCs w:val="18"/>
          <w:lang w:val="es-MX"/>
        </w:rPr>
      </w:pPr>
      <w:r w:rsidRPr="007C6725">
        <w:rPr>
          <w:rStyle w:val="Refdenotaalpie"/>
          <w:rFonts w:ascii="Presidencia Base" w:hAnsi="Presidencia Base"/>
          <w:sz w:val="18"/>
          <w:szCs w:val="18"/>
        </w:rPr>
        <w:footnoteRef/>
      </w:r>
      <w:r w:rsidRPr="00840534">
        <w:rPr>
          <w:rFonts w:ascii="Presidencia Base" w:hAnsi="Presidencia Base" w:cs="PresidenciaBase"/>
          <w:i/>
          <w:sz w:val="18"/>
          <w:szCs w:val="18"/>
          <w:lang w:val="es-MX"/>
        </w:rPr>
        <w:t xml:space="preserve">Diseño </w:t>
      </w:r>
      <w:r w:rsidRPr="00840534">
        <w:rPr>
          <w:rFonts w:ascii="Presidencia Base" w:hAnsi="Presidencia Base" w:cs="PresidenciaBase"/>
          <w:bCs/>
          <w:i/>
          <w:sz w:val="18"/>
          <w:szCs w:val="18"/>
          <w:lang w:val="es-MX"/>
        </w:rPr>
        <w:t>E</w:t>
      </w:r>
      <w:r w:rsidRPr="00840534">
        <w:rPr>
          <w:rFonts w:ascii="Presidencia Base" w:hAnsi="Presidencia Base" w:cs="PresidenciaBase"/>
          <w:i/>
          <w:sz w:val="18"/>
          <w:szCs w:val="18"/>
          <w:lang w:val="es-MX"/>
        </w:rPr>
        <w:t xml:space="preserve">nergéticamente </w:t>
      </w:r>
      <w:r w:rsidRPr="00840534">
        <w:rPr>
          <w:rFonts w:ascii="Presidencia Base" w:hAnsi="Presidencia Base" w:cs="PresidenciaBase"/>
          <w:bCs/>
          <w:i/>
          <w:sz w:val="18"/>
          <w:szCs w:val="18"/>
          <w:lang w:val="es-MX"/>
        </w:rPr>
        <w:t>E</w:t>
      </w:r>
      <w:r w:rsidRPr="00840534">
        <w:rPr>
          <w:rFonts w:ascii="Presidencia Base" w:hAnsi="Presidencia Base" w:cs="PresidenciaBase"/>
          <w:i/>
          <w:sz w:val="18"/>
          <w:szCs w:val="18"/>
          <w:lang w:val="es-MX"/>
        </w:rPr>
        <w:t>ficiente de la Vivienda</w:t>
      </w:r>
      <w:r>
        <w:rPr>
          <w:rFonts w:ascii="Presidencia Base" w:hAnsi="Presidencia Base" w:cs="PresidenciaBase"/>
          <w:sz w:val="18"/>
          <w:szCs w:val="18"/>
          <w:lang w:val="es-MX"/>
        </w:rPr>
        <w:t xml:space="preserve"> </w:t>
      </w:r>
    </w:p>
  </w:footnote>
  <w:footnote w:id="4">
    <w:p w:rsidR="00443939" w:rsidRPr="00840534" w:rsidRDefault="00443939" w:rsidP="00443939">
      <w:pPr>
        <w:autoSpaceDE w:val="0"/>
        <w:autoSpaceDN w:val="0"/>
        <w:adjustRightInd w:val="0"/>
        <w:spacing w:after="0" w:line="240" w:lineRule="auto"/>
        <w:jc w:val="both"/>
        <w:rPr>
          <w:rFonts w:cs="PresidenciaBase"/>
          <w:sz w:val="18"/>
          <w:szCs w:val="18"/>
          <w:lang w:val="es-MX"/>
        </w:rPr>
      </w:pPr>
      <w:r w:rsidRPr="007C6725">
        <w:rPr>
          <w:rStyle w:val="Refdenotaalpie"/>
          <w:rFonts w:ascii="Presidencia Base" w:hAnsi="Presidencia Base"/>
          <w:sz w:val="18"/>
          <w:szCs w:val="18"/>
        </w:rPr>
        <w:footnoteRef/>
      </w:r>
      <w:r w:rsidRPr="00840534">
        <w:rPr>
          <w:rFonts w:ascii="Presidencia Base" w:hAnsi="Presidencia Base" w:cs="PresidenciaBase"/>
          <w:i/>
          <w:sz w:val="18"/>
          <w:szCs w:val="18"/>
          <w:lang w:val="es-MX"/>
        </w:rPr>
        <w:t>Simulación del Ahorro de Agua en la Vivienda</w:t>
      </w:r>
      <w:r w:rsidRPr="00840534">
        <w:rPr>
          <w:rFonts w:ascii="Presidencia Base" w:hAnsi="Presidencia Base" w:cs="PresidenciaBase"/>
          <w:sz w:val="18"/>
          <w:szCs w:val="18"/>
          <w:lang w:val="es-MX"/>
        </w:rPr>
        <w:t>,</w:t>
      </w:r>
      <w:r>
        <w:rPr>
          <w:rFonts w:ascii="Presidencia Base" w:hAnsi="Presidencia Base" w:cs="PresidenciaBase"/>
          <w:sz w:val="18"/>
          <w:szCs w:val="18"/>
          <w:lang w:val="es-MX"/>
        </w:rPr>
        <w:t xml:space="preserve"> </w:t>
      </w:r>
      <w:r>
        <w:rPr>
          <w:rFonts w:ascii="Presidencia Base" w:hAnsi="Presidencia Base" w:cs="PresidenciaBase"/>
          <w:bCs/>
          <w:sz w:val="18"/>
          <w:szCs w:val="18"/>
          <w:lang w:val="es-MX"/>
        </w:rPr>
        <w:t>aprobado por la</w:t>
      </w:r>
      <w:r w:rsidRPr="00840534">
        <w:rPr>
          <w:rFonts w:ascii="Presidencia Base" w:hAnsi="Presidencia Base" w:cs="PresidenciaBase"/>
          <w:bCs/>
          <w:sz w:val="18"/>
          <w:szCs w:val="18"/>
          <w:lang w:val="es-MX"/>
        </w:rPr>
        <w:t xml:space="preserve"> Comisión Nacional del Agua (CONAGUA)</w:t>
      </w:r>
    </w:p>
  </w:footnote>
  <w:footnote w:id="5">
    <w:p w:rsidR="00443939" w:rsidRPr="00840534" w:rsidRDefault="00443939" w:rsidP="00443939">
      <w:pPr>
        <w:autoSpaceDE w:val="0"/>
        <w:autoSpaceDN w:val="0"/>
        <w:adjustRightInd w:val="0"/>
        <w:spacing w:after="0" w:line="240" w:lineRule="auto"/>
        <w:jc w:val="both"/>
        <w:rPr>
          <w:rFonts w:ascii="Presidencia Base" w:hAnsi="Presidencia Base"/>
          <w:lang w:val="es-MX"/>
        </w:rPr>
      </w:pPr>
      <w:r w:rsidRPr="007C6725">
        <w:rPr>
          <w:rStyle w:val="Refdenotaalpie"/>
          <w:rFonts w:ascii="Presidencia Base" w:hAnsi="Presidencia Base"/>
        </w:rPr>
        <w:footnoteRef/>
      </w:r>
      <w:r>
        <w:rPr>
          <w:rFonts w:ascii="Presidencia Base" w:hAnsi="Presidencia Base" w:cs="PresidenciaBase"/>
          <w:sz w:val="18"/>
          <w:szCs w:val="18"/>
          <w:lang w:val="es-MX"/>
        </w:rPr>
        <w:t>Los socios potenciales para la capacitación profe</w:t>
      </w:r>
      <w:r w:rsidRPr="00840534">
        <w:rPr>
          <w:rFonts w:ascii="Presidencia Base" w:hAnsi="Presidencia Base" w:cs="PresidenciaBase"/>
          <w:sz w:val="18"/>
          <w:szCs w:val="18"/>
          <w:lang w:val="es-MX"/>
        </w:rPr>
        <w:t xml:space="preserve">sional </w:t>
      </w:r>
      <w:r>
        <w:rPr>
          <w:rFonts w:ascii="Presidencia Base" w:hAnsi="Presidencia Base" w:cs="PresidenciaBase"/>
          <w:sz w:val="18"/>
          <w:szCs w:val="18"/>
          <w:lang w:val="es-MX"/>
        </w:rPr>
        <w:t xml:space="preserve">y </w:t>
      </w:r>
      <w:r w:rsidRPr="00840534">
        <w:rPr>
          <w:rFonts w:ascii="Presidencia Base" w:hAnsi="Presidencia Base" w:cs="PresidenciaBase"/>
          <w:sz w:val="18"/>
          <w:szCs w:val="18"/>
          <w:lang w:val="es-MX"/>
        </w:rPr>
        <w:t>certifica</w:t>
      </w:r>
      <w:r>
        <w:rPr>
          <w:rFonts w:ascii="Presidencia Base" w:hAnsi="Presidencia Base" w:cs="PresidenciaBase"/>
          <w:sz w:val="18"/>
          <w:szCs w:val="18"/>
          <w:lang w:val="es-MX"/>
        </w:rPr>
        <w:t>ción</w:t>
      </w:r>
      <w:r w:rsidRPr="00840534">
        <w:rPr>
          <w:rFonts w:ascii="Presidencia Base" w:hAnsi="Presidencia Base" w:cs="PresidenciaBase"/>
          <w:sz w:val="18"/>
          <w:szCs w:val="18"/>
          <w:lang w:val="es-MX"/>
        </w:rPr>
        <w:t xml:space="preserve"> </w:t>
      </w:r>
      <w:r>
        <w:rPr>
          <w:rFonts w:ascii="Presidencia Base" w:hAnsi="Presidencia Base" w:cs="PresidenciaBase"/>
          <w:sz w:val="18"/>
          <w:szCs w:val="18"/>
          <w:lang w:val="es-MX"/>
        </w:rPr>
        <w:t xml:space="preserve">son el </w:t>
      </w:r>
      <w:r w:rsidRPr="00840534">
        <w:rPr>
          <w:rFonts w:ascii="Presidencia Base" w:hAnsi="Presidencia Base" w:cs="PresidenciaBase"/>
          <w:i/>
          <w:sz w:val="18"/>
          <w:szCs w:val="18"/>
          <w:lang w:val="es-MX"/>
        </w:rPr>
        <w:t>Colegio Nacional de Educación Profesional Técnica</w:t>
      </w:r>
      <w:r w:rsidRPr="00840534">
        <w:rPr>
          <w:rFonts w:ascii="Presidencia Base" w:hAnsi="Presidencia Base" w:cs="PresidenciaBase"/>
          <w:sz w:val="18"/>
          <w:szCs w:val="18"/>
          <w:lang w:val="es-MX"/>
        </w:rPr>
        <w:t xml:space="preserve"> (CONALEP)</w:t>
      </w:r>
      <w:r>
        <w:rPr>
          <w:rFonts w:ascii="Presidencia Base" w:hAnsi="Presidencia Base" w:cs="PresidenciaBase"/>
          <w:sz w:val="18"/>
          <w:szCs w:val="18"/>
          <w:lang w:val="es-MX"/>
        </w:rPr>
        <w:t xml:space="preserve"> y el </w:t>
      </w:r>
      <w:r w:rsidRPr="00840534">
        <w:rPr>
          <w:rFonts w:ascii="Presidencia Base" w:hAnsi="Presidencia Base" w:cs="PresidenciaBase"/>
          <w:i/>
          <w:sz w:val="18"/>
          <w:szCs w:val="18"/>
          <w:lang w:val="es-MX"/>
        </w:rPr>
        <w:t>Consejo Nacional de Normalización y Certificación de Competencias Laborales</w:t>
      </w:r>
      <w:r w:rsidRPr="00840534">
        <w:rPr>
          <w:rFonts w:ascii="Presidencia Base" w:hAnsi="Presidencia Base" w:cs="PresidenciaBase"/>
          <w:sz w:val="18"/>
          <w:szCs w:val="18"/>
          <w:lang w:val="es-MX"/>
        </w:rPr>
        <w:t xml:space="preserve"> (CONOCER)</w:t>
      </w:r>
    </w:p>
  </w:footnote>
  <w:footnote w:id="6">
    <w:p w:rsidR="00443939" w:rsidRPr="007F5B23" w:rsidRDefault="00443939" w:rsidP="00443939">
      <w:pPr>
        <w:autoSpaceDE w:val="0"/>
        <w:autoSpaceDN w:val="0"/>
        <w:adjustRightInd w:val="0"/>
        <w:spacing w:after="0" w:line="240" w:lineRule="auto"/>
        <w:rPr>
          <w:rFonts w:cs="PresidenciaBase"/>
          <w:sz w:val="18"/>
          <w:szCs w:val="18"/>
          <w:lang w:val="es-MX"/>
        </w:rPr>
      </w:pPr>
      <w:r w:rsidRPr="007C6725">
        <w:rPr>
          <w:rStyle w:val="Refdenotaalpie"/>
          <w:rFonts w:ascii="Presidencia Base" w:hAnsi="Presidencia Base"/>
          <w:sz w:val="18"/>
          <w:szCs w:val="18"/>
        </w:rPr>
        <w:footnoteRef/>
      </w:r>
      <w:r>
        <w:rPr>
          <w:rFonts w:ascii="Presidencia Base" w:hAnsi="Presidencia Base" w:cs="PresidenciaBase"/>
          <w:sz w:val="18"/>
          <w:szCs w:val="18"/>
          <w:lang w:val="es-MX"/>
        </w:rPr>
        <w:t>Como la</w:t>
      </w:r>
      <w:r w:rsidRPr="007F5B23">
        <w:rPr>
          <w:rFonts w:ascii="Presidencia Base" w:hAnsi="Presidencia Base" w:cs="PresidenciaBase"/>
          <w:sz w:val="18"/>
          <w:szCs w:val="18"/>
          <w:lang w:val="es-MX"/>
        </w:rPr>
        <w:t xml:space="preserve"> “Línea IV”</w:t>
      </w:r>
      <w:r>
        <w:rPr>
          <w:rFonts w:ascii="Presidencia Base" w:hAnsi="Presidencia Base" w:cs="PresidenciaBase"/>
          <w:sz w:val="18"/>
          <w:szCs w:val="18"/>
          <w:lang w:val="es-MX"/>
        </w:rPr>
        <w:t xml:space="preserve"> e </w:t>
      </w:r>
      <w:r w:rsidRPr="007F5B23">
        <w:rPr>
          <w:rFonts w:ascii="Presidencia Base" w:hAnsi="Presidencia Base" w:cs="PresidenciaBase"/>
          <w:sz w:val="18"/>
          <w:szCs w:val="18"/>
          <w:lang w:val="es-MX"/>
        </w:rPr>
        <w:t>“</w:t>
      </w:r>
      <w:r w:rsidRPr="007F5B23">
        <w:rPr>
          <w:rFonts w:ascii="Presidencia Base" w:hAnsi="Presidencia Base" w:cs="PresidenciaBase"/>
          <w:i/>
          <w:sz w:val="18"/>
          <w:szCs w:val="18"/>
          <w:lang w:val="es-MX"/>
        </w:rPr>
        <w:t>Hipoteca Verde</w:t>
      </w:r>
      <w:r w:rsidRPr="007F5B23">
        <w:rPr>
          <w:rFonts w:ascii="Presidencia Base" w:hAnsi="Presidencia Base" w:cs="PresidenciaBase"/>
          <w:sz w:val="18"/>
          <w:szCs w:val="18"/>
          <w:lang w:val="es-MX"/>
        </w:rPr>
        <w:t xml:space="preserve">” </w:t>
      </w:r>
      <w:r>
        <w:rPr>
          <w:rFonts w:ascii="Presidencia Base" w:hAnsi="Presidencia Base" w:cs="PresidenciaBase"/>
          <w:sz w:val="18"/>
          <w:szCs w:val="18"/>
          <w:lang w:val="es-MX"/>
        </w:rPr>
        <w:t xml:space="preserve">de </w:t>
      </w:r>
      <w:r w:rsidRPr="007F5B23">
        <w:rPr>
          <w:rFonts w:ascii="Presidencia Base" w:hAnsi="Presidencia Base" w:cs="PresidenciaBase"/>
          <w:sz w:val="18"/>
          <w:szCs w:val="18"/>
          <w:lang w:val="es-MX"/>
        </w:rPr>
        <w:t>INFONAVIT o “</w:t>
      </w:r>
      <w:r w:rsidRPr="007F5B23">
        <w:rPr>
          <w:rFonts w:ascii="Presidencia Base" w:hAnsi="Presidencia Base" w:cs="PresidenciaBase"/>
          <w:i/>
          <w:sz w:val="18"/>
          <w:szCs w:val="18"/>
          <w:lang w:val="es-MX"/>
        </w:rPr>
        <w:t>Ésta es Tu Casa</w:t>
      </w:r>
      <w:r w:rsidRPr="007F5B23">
        <w:rPr>
          <w:rFonts w:ascii="Presidencia Base" w:hAnsi="Presidencia Base" w:cs="PresidenciaBase"/>
          <w:sz w:val="18"/>
          <w:szCs w:val="18"/>
          <w:lang w:val="es-MX"/>
        </w:rPr>
        <w:t xml:space="preserve">” </w:t>
      </w:r>
      <w:r>
        <w:rPr>
          <w:rFonts w:ascii="Presidencia Base" w:hAnsi="Presidencia Base" w:cs="PresidenciaBase"/>
          <w:sz w:val="18"/>
          <w:szCs w:val="18"/>
          <w:lang w:val="es-MX"/>
        </w:rPr>
        <w:t xml:space="preserve">de </w:t>
      </w:r>
      <w:r w:rsidRPr="007F5B23">
        <w:rPr>
          <w:rFonts w:ascii="Presidencia Base" w:hAnsi="Presidencia Base" w:cs="PresidenciaBase"/>
          <w:sz w:val="18"/>
          <w:szCs w:val="18"/>
          <w:lang w:val="es-MX"/>
        </w:rPr>
        <w:t xml:space="preserve">CONAVI </w:t>
      </w:r>
    </w:p>
  </w:footnote>
  <w:footnote w:id="7">
    <w:p w:rsidR="00443939" w:rsidRPr="00D914FC" w:rsidRDefault="00443939" w:rsidP="00443939">
      <w:pPr>
        <w:autoSpaceDE w:val="0"/>
        <w:autoSpaceDN w:val="0"/>
        <w:adjustRightInd w:val="0"/>
        <w:spacing w:after="0" w:line="240" w:lineRule="auto"/>
        <w:rPr>
          <w:rFonts w:cs="PresidenciaBase"/>
          <w:sz w:val="18"/>
          <w:szCs w:val="18"/>
          <w:lang w:val="es-MX"/>
        </w:rPr>
      </w:pPr>
      <w:r w:rsidRPr="00A253FA">
        <w:rPr>
          <w:rStyle w:val="Refdenotaalpie"/>
          <w:sz w:val="18"/>
          <w:szCs w:val="18"/>
        </w:rPr>
        <w:footnoteRef/>
      </w:r>
      <w:r w:rsidRPr="00D914FC">
        <w:rPr>
          <w:rFonts w:ascii="Presidencia Base" w:eastAsia="Times New Roman" w:hAnsi="Presidencia Base"/>
          <w:color w:val="000000"/>
          <w:sz w:val="18"/>
          <w:szCs w:val="18"/>
          <w:lang w:val="es-MX" w:eastAsia="de-DE"/>
        </w:rPr>
        <w:t xml:space="preserve"> El Programa de Hipoteca Verde de INFONAVIT </w:t>
      </w:r>
      <w:r>
        <w:rPr>
          <w:rFonts w:ascii="Presidencia Base" w:eastAsia="Times New Roman" w:hAnsi="Presidencia Base"/>
          <w:color w:val="000000"/>
          <w:sz w:val="18"/>
          <w:szCs w:val="18"/>
          <w:lang w:val="es-MX" w:eastAsia="de-DE"/>
        </w:rPr>
        <w:t>apoyado con subsidio</w:t>
      </w:r>
      <w:r w:rsidRPr="00D914FC">
        <w:rPr>
          <w:rFonts w:ascii="Presidencia Base" w:eastAsia="Times New Roman" w:hAnsi="Presidencia Base"/>
          <w:color w:val="000000"/>
          <w:sz w:val="18"/>
          <w:szCs w:val="18"/>
          <w:lang w:val="es-MX" w:eastAsia="de-DE"/>
        </w:rPr>
        <w:t xml:space="preserve">s </w:t>
      </w:r>
      <w:r>
        <w:rPr>
          <w:rFonts w:ascii="Presidencia Base" w:eastAsia="Times New Roman" w:hAnsi="Presidencia Base"/>
          <w:color w:val="000000"/>
          <w:sz w:val="18"/>
          <w:szCs w:val="18"/>
          <w:lang w:val="es-MX" w:eastAsia="de-DE"/>
        </w:rPr>
        <w:t>adicionales</w:t>
      </w:r>
      <w:r w:rsidRPr="00D914FC">
        <w:rPr>
          <w:rFonts w:ascii="Presidencia Base" w:eastAsia="Times New Roman" w:hAnsi="Presidencia Base"/>
          <w:color w:val="000000"/>
          <w:sz w:val="18"/>
          <w:szCs w:val="18"/>
          <w:lang w:val="es-MX" w:eastAsia="de-DE"/>
        </w:rPr>
        <w:t xml:space="preserve"> </w:t>
      </w:r>
      <w:r>
        <w:rPr>
          <w:rFonts w:ascii="Presidencia Base" w:eastAsia="Times New Roman" w:hAnsi="Presidencia Base"/>
          <w:color w:val="000000"/>
          <w:sz w:val="18"/>
          <w:szCs w:val="18"/>
          <w:lang w:val="es-MX" w:eastAsia="de-DE"/>
        </w:rPr>
        <w:t>por el</w:t>
      </w:r>
      <w:r w:rsidRPr="00D914FC">
        <w:rPr>
          <w:rFonts w:ascii="Presidencia Base" w:eastAsia="Times New Roman" w:hAnsi="Presidencia Base"/>
          <w:color w:val="000000"/>
          <w:sz w:val="18"/>
          <w:szCs w:val="18"/>
          <w:lang w:val="es-MX" w:eastAsia="de-DE"/>
        </w:rPr>
        <w:t xml:space="preserve"> “</w:t>
      </w:r>
      <w:r>
        <w:rPr>
          <w:rFonts w:ascii="Presidencia Base" w:eastAsia="Times New Roman" w:hAnsi="Presidencia Base"/>
          <w:color w:val="000000"/>
          <w:sz w:val="18"/>
          <w:szCs w:val="18"/>
          <w:lang w:val="es-MX" w:eastAsia="de-DE"/>
        </w:rPr>
        <w:t xml:space="preserve">Programa de </w:t>
      </w:r>
      <w:r w:rsidRPr="00D914FC">
        <w:rPr>
          <w:rFonts w:ascii="Presidencia Base" w:eastAsia="Times New Roman" w:hAnsi="Presidencia Base"/>
          <w:color w:val="000000"/>
          <w:sz w:val="18"/>
          <w:szCs w:val="18"/>
          <w:lang w:val="es-MX" w:eastAsia="de-DE"/>
        </w:rPr>
        <w:t xml:space="preserve">25,000 </w:t>
      </w:r>
      <w:r>
        <w:rPr>
          <w:rFonts w:ascii="Presidencia Base" w:eastAsia="Times New Roman" w:hAnsi="Presidencia Base"/>
          <w:color w:val="000000"/>
          <w:sz w:val="18"/>
          <w:szCs w:val="18"/>
          <w:lang w:val="es-MX" w:eastAsia="de-DE"/>
        </w:rPr>
        <w:t xml:space="preserve">Techos </w:t>
      </w:r>
      <w:r w:rsidRPr="00D914FC">
        <w:rPr>
          <w:rFonts w:ascii="Presidencia Base" w:eastAsia="Times New Roman" w:hAnsi="Presidencia Base"/>
          <w:color w:val="000000"/>
          <w:sz w:val="18"/>
          <w:szCs w:val="18"/>
          <w:lang w:val="es-MX" w:eastAsia="de-DE"/>
        </w:rPr>
        <w:t>Solar</w:t>
      </w:r>
      <w:r>
        <w:rPr>
          <w:rFonts w:ascii="Presidencia Base" w:eastAsia="Times New Roman" w:hAnsi="Presidencia Base"/>
          <w:color w:val="000000"/>
          <w:sz w:val="18"/>
          <w:szCs w:val="18"/>
          <w:lang w:val="es-MX" w:eastAsia="de-DE"/>
        </w:rPr>
        <w:t>es</w:t>
      </w:r>
      <w:r w:rsidRPr="00D914FC">
        <w:rPr>
          <w:rFonts w:ascii="Presidencia Base" w:eastAsia="Times New Roman" w:hAnsi="Presidencia Base"/>
          <w:color w:val="000000"/>
          <w:sz w:val="18"/>
          <w:szCs w:val="18"/>
          <w:lang w:val="es-MX" w:eastAsia="de-DE"/>
        </w:rPr>
        <w:t xml:space="preserve">” </w:t>
      </w:r>
      <w:r>
        <w:rPr>
          <w:rFonts w:ascii="Presidencia Base" w:eastAsia="Times New Roman" w:hAnsi="Presidencia Base"/>
          <w:color w:val="000000"/>
          <w:sz w:val="18"/>
          <w:szCs w:val="18"/>
          <w:lang w:val="es-MX" w:eastAsia="de-DE"/>
        </w:rPr>
        <w:t>de la “Iniciativa Climática</w:t>
      </w:r>
      <w:r w:rsidRPr="00D914FC">
        <w:rPr>
          <w:rFonts w:ascii="Presidencia Base" w:eastAsia="Times New Roman" w:hAnsi="Presidencia Base"/>
          <w:color w:val="000000"/>
          <w:sz w:val="18"/>
          <w:szCs w:val="18"/>
          <w:lang w:val="es-MX" w:eastAsia="de-DE"/>
        </w:rPr>
        <w:t xml:space="preserve"> Internaci</w:t>
      </w:r>
      <w:r>
        <w:rPr>
          <w:rFonts w:ascii="Presidencia Base" w:eastAsia="Times New Roman" w:hAnsi="Presidencia Base"/>
          <w:color w:val="000000"/>
          <w:sz w:val="18"/>
          <w:szCs w:val="18"/>
          <w:lang w:val="es-MX" w:eastAsia="de-DE"/>
        </w:rPr>
        <w:t>o</w:t>
      </w:r>
      <w:r w:rsidRPr="00D914FC">
        <w:rPr>
          <w:rFonts w:ascii="Presidencia Base" w:eastAsia="Times New Roman" w:hAnsi="Presidencia Base"/>
          <w:color w:val="000000"/>
          <w:sz w:val="18"/>
          <w:szCs w:val="18"/>
          <w:lang w:val="es-MX" w:eastAsia="de-DE"/>
        </w:rPr>
        <w:t>nal</w:t>
      </w:r>
      <w:r>
        <w:rPr>
          <w:rFonts w:ascii="Presidencia Base" w:eastAsia="Times New Roman" w:hAnsi="Presidencia Base"/>
          <w:color w:val="000000"/>
          <w:sz w:val="18"/>
          <w:szCs w:val="18"/>
          <w:lang w:val="es-MX" w:eastAsia="de-DE"/>
        </w:rPr>
        <w:t>”</w:t>
      </w:r>
      <w:r w:rsidRPr="00D914FC">
        <w:rPr>
          <w:rFonts w:ascii="Presidencia Base" w:eastAsia="Times New Roman" w:hAnsi="Presidencia Base"/>
          <w:color w:val="000000"/>
          <w:sz w:val="18"/>
          <w:szCs w:val="18"/>
          <w:lang w:val="es-MX" w:eastAsia="de-DE"/>
        </w:rPr>
        <w:t xml:space="preserve"> </w:t>
      </w:r>
      <w:r>
        <w:rPr>
          <w:rFonts w:ascii="Presidencia Base" w:eastAsia="Times New Roman" w:hAnsi="Presidencia Base"/>
          <w:color w:val="000000"/>
          <w:sz w:val="18"/>
          <w:szCs w:val="18"/>
          <w:lang w:val="es-MX" w:eastAsia="de-DE"/>
        </w:rPr>
        <w:t xml:space="preserve">del </w:t>
      </w:r>
      <w:r w:rsidRPr="00D914FC">
        <w:rPr>
          <w:rFonts w:ascii="Presidencia Base" w:eastAsia="Times New Roman" w:hAnsi="Presidencia Base"/>
          <w:color w:val="000000"/>
          <w:sz w:val="18"/>
          <w:szCs w:val="18"/>
          <w:lang w:val="es-MX" w:eastAsia="de-DE"/>
        </w:rPr>
        <w:t>BMU</w:t>
      </w:r>
      <w:r>
        <w:rPr>
          <w:rFonts w:ascii="Presidencia Base" w:eastAsia="Times New Roman" w:hAnsi="Presidencia Base"/>
          <w:color w:val="000000"/>
          <w:sz w:val="18"/>
          <w:szCs w:val="18"/>
          <w:lang w:val="es-MX" w:eastAsia="de-DE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B6340"/>
    <w:multiLevelType w:val="hybridMultilevel"/>
    <w:tmpl w:val="CCC41342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2747C2"/>
    <w:multiLevelType w:val="hybridMultilevel"/>
    <w:tmpl w:val="3E4091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AB3E71"/>
    <w:multiLevelType w:val="hybridMultilevel"/>
    <w:tmpl w:val="CC52E7A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A8117B"/>
    <w:multiLevelType w:val="hybridMultilevel"/>
    <w:tmpl w:val="B23AE40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AC2FB7"/>
    <w:multiLevelType w:val="hybridMultilevel"/>
    <w:tmpl w:val="B5425814"/>
    <w:lvl w:ilvl="0" w:tplc="080A0005">
      <w:start w:val="1"/>
      <w:numFmt w:val="bullet"/>
      <w:lvlText w:val=""/>
      <w:lvlJc w:val="left"/>
      <w:pPr>
        <w:ind w:left="1065" w:hanging="705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381D9B"/>
    <w:multiLevelType w:val="hybridMultilevel"/>
    <w:tmpl w:val="D1D214A8"/>
    <w:lvl w:ilvl="0" w:tplc="D29E6F3E">
      <w:numFmt w:val="bullet"/>
      <w:lvlText w:val="•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E066C7"/>
    <w:multiLevelType w:val="hybridMultilevel"/>
    <w:tmpl w:val="5E1A63A0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AE916D1"/>
    <w:multiLevelType w:val="hybridMultilevel"/>
    <w:tmpl w:val="2258CA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15778D"/>
    <w:multiLevelType w:val="hybridMultilevel"/>
    <w:tmpl w:val="664E3D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733569"/>
    <w:multiLevelType w:val="hybridMultilevel"/>
    <w:tmpl w:val="629211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B80F91"/>
    <w:multiLevelType w:val="hybridMultilevel"/>
    <w:tmpl w:val="CF68400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FC51D5"/>
    <w:multiLevelType w:val="hybridMultilevel"/>
    <w:tmpl w:val="229C2660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6DF57C8"/>
    <w:multiLevelType w:val="hybridMultilevel"/>
    <w:tmpl w:val="09182CF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A95B5B"/>
    <w:multiLevelType w:val="hybridMultilevel"/>
    <w:tmpl w:val="D79AC00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CD7B24"/>
    <w:multiLevelType w:val="hybridMultilevel"/>
    <w:tmpl w:val="DBB8A4A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F212655"/>
    <w:multiLevelType w:val="hybridMultilevel"/>
    <w:tmpl w:val="71125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ED505B"/>
    <w:multiLevelType w:val="hybridMultilevel"/>
    <w:tmpl w:val="F7F2A6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1C15D7"/>
    <w:multiLevelType w:val="hybridMultilevel"/>
    <w:tmpl w:val="FB7A3D8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6E56FF"/>
    <w:multiLevelType w:val="hybridMultilevel"/>
    <w:tmpl w:val="6D76C5A6"/>
    <w:lvl w:ilvl="0" w:tplc="2ED4DC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16313A2"/>
    <w:multiLevelType w:val="hybridMultilevel"/>
    <w:tmpl w:val="B43ABA8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31D3690"/>
    <w:multiLevelType w:val="hybridMultilevel"/>
    <w:tmpl w:val="FD02E4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226BB3"/>
    <w:multiLevelType w:val="hybridMultilevel"/>
    <w:tmpl w:val="055C1C3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6E5F29"/>
    <w:multiLevelType w:val="hybridMultilevel"/>
    <w:tmpl w:val="035AE58A"/>
    <w:lvl w:ilvl="0" w:tplc="08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98C1289"/>
    <w:multiLevelType w:val="hybridMultilevel"/>
    <w:tmpl w:val="6FAEE8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31737D"/>
    <w:multiLevelType w:val="hybridMultilevel"/>
    <w:tmpl w:val="A230B9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934A17"/>
    <w:multiLevelType w:val="hybridMultilevel"/>
    <w:tmpl w:val="24CE66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E72126"/>
    <w:multiLevelType w:val="hybridMultilevel"/>
    <w:tmpl w:val="E70680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572488"/>
    <w:multiLevelType w:val="hybridMultilevel"/>
    <w:tmpl w:val="4B207F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7E618B"/>
    <w:multiLevelType w:val="hybridMultilevel"/>
    <w:tmpl w:val="DAF6B27E"/>
    <w:lvl w:ilvl="0" w:tplc="08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8"/>
  </w:num>
  <w:num w:numId="3">
    <w:abstractNumId w:val="15"/>
  </w:num>
  <w:num w:numId="4">
    <w:abstractNumId w:val="7"/>
  </w:num>
  <w:num w:numId="5">
    <w:abstractNumId w:val="3"/>
  </w:num>
  <w:num w:numId="6">
    <w:abstractNumId w:val="6"/>
  </w:num>
  <w:num w:numId="7">
    <w:abstractNumId w:val="12"/>
  </w:num>
  <w:num w:numId="8">
    <w:abstractNumId w:val="9"/>
  </w:num>
  <w:num w:numId="9">
    <w:abstractNumId w:val="20"/>
  </w:num>
  <w:num w:numId="10">
    <w:abstractNumId w:val="8"/>
  </w:num>
  <w:num w:numId="11">
    <w:abstractNumId w:val="26"/>
  </w:num>
  <w:num w:numId="12">
    <w:abstractNumId w:val="27"/>
  </w:num>
  <w:num w:numId="13">
    <w:abstractNumId w:val="25"/>
  </w:num>
  <w:num w:numId="14">
    <w:abstractNumId w:val="24"/>
  </w:num>
  <w:num w:numId="15">
    <w:abstractNumId w:val="4"/>
  </w:num>
  <w:num w:numId="16">
    <w:abstractNumId w:val="5"/>
  </w:num>
  <w:num w:numId="17">
    <w:abstractNumId w:val="1"/>
  </w:num>
  <w:num w:numId="18">
    <w:abstractNumId w:val="2"/>
  </w:num>
  <w:num w:numId="19">
    <w:abstractNumId w:val="19"/>
  </w:num>
  <w:num w:numId="20">
    <w:abstractNumId w:val="14"/>
  </w:num>
  <w:num w:numId="21">
    <w:abstractNumId w:val="16"/>
  </w:num>
  <w:num w:numId="22">
    <w:abstractNumId w:val="13"/>
  </w:num>
  <w:num w:numId="23">
    <w:abstractNumId w:val="17"/>
  </w:num>
  <w:num w:numId="24">
    <w:abstractNumId w:val="22"/>
  </w:num>
  <w:num w:numId="25">
    <w:abstractNumId w:val="21"/>
  </w:num>
  <w:num w:numId="26">
    <w:abstractNumId w:val="0"/>
  </w:num>
  <w:num w:numId="27">
    <w:abstractNumId w:val="11"/>
  </w:num>
  <w:num w:numId="28">
    <w:abstractNumId w:val="28"/>
  </w:num>
  <w:num w:numId="2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939"/>
    <w:rsid w:val="00443939"/>
    <w:rsid w:val="00D4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939"/>
    <w:rPr>
      <w:rFonts w:ascii="Calibri" w:eastAsia="Calibri" w:hAnsi="Calibri" w:cs="Times New Roman"/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443939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43939"/>
    <w:rPr>
      <w:rFonts w:ascii="Cambria" w:eastAsia="MS Gothic" w:hAnsi="Cambria" w:cs="Times New Roman"/>
      <w:b/>
      <w:bCs/>
      <w:color w:val="365F91"/>
      <w:sz w:val="28"/>
      <w:szCs w:val="28"/>
      <w:lang w:val="es-ES_tradnl" w:eastAsia="x-none"/>
    </w:rPr>
  </w:style>
  <w:style w:type="character" w:styleId="Hipervnculo">
    <w:name w:val="Hyperlink"/>
    <w:uiPriority w:val="99"/>
    <w:unhideWhenUsed/>
    <w:rsid w:val="00443939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43939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es-ES_tradnl" w:eastAsia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443939"/>
    <w:rPr>
      <w:rFonts w:ascii="Calibri" w:eastAsia="Calibri" w:hAnsi="Calibri" w:cs="Times New Roman"/>
      <w:sz w:val="20"/>
      <w:szCs w:val="20"/>
      <w:lang w:val="es-ES_tradnl" w:eastAsia="x-none"/>
    </w:rPr>
  </w:style>
  <w:style w:type="paragraph" w:styleId="Piedepgina">
    <w:name w:val="footer"/>
    <w:basedOn w:val="Normal"/>
    <w:link w:val="PiedepginaCar"/>
    <w:uiPriority w:val="99"/>
    <w:unhideWhenUsed/>
    <w:rsid w:val="00443939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es-ES_tradnl" w:eastAsia="x-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43939"/>
    <w:rPr>
      <w:rFonts w:ascii="Calibri" w:eastAsia="Calibri" w:hAnsi="Calibri" w:cs="Times New Roman"/>
      <w:sz w:val="20"/>
      <w:szCs w:val="20"/>
      <w:lang w:val="es-ES_tradnl" w:eastAsia="x-none"/>
    </w:rPr>
  </w:style>
  <w:style w:type="paragraph" w:styleId="Prrafodelista">
    <w:name w:val="List Paragraph"/>
    <w:basedOn w:val="Normal"/>
    <w:uiPriority w:val="34"/>
    <w:qFormat/>
    <w:rsid w:val="0044393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43939"/>
    <w:pPr>
      <w:spacing w:after="0" w:line="240" w:lineRule="auto"/>
    </w:pPr>
    <w:rPr>
      <w:rFonts w:ascii="Tahoma" w:hAnsi="Tahoma"/>
      <w:sz w:val="16"/>
      <w:szCs w:val="16"/>
      <w:lang w:val="es-ES_tradnl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3939"/>
    <w:rPr>
      <w:rFonts w:ascii="Tahoma" w:eastAsia="Calibri" w:hAnsi="Tahoma" w:cs="Times New Roman"/>
      <w:sz w:val="16"/>
      <w:szCs w:val="16"/>
      <w:lang w:val="es-ES_tradnl" w:eastAsia="x-none"/>
    </w:rPr>
  </w:style>
  <w:style w:type="character" w:styleId="Refdenotaalpie">
    <w:name w:val="footnote reference"/>
    <w:uiPriority w:val="99"/>
    <w:semiHidden/>
    <w:rsid w:val="00443939"/>
    <w:rPr>
      <w:vertAlign w:val="superscript"/>
    </w:rPr>
  </w:style>
  <w:style w:type="paragraph" w:styleId="Epgrafe">
    <w:name w:val="caption"/>
    <w:aliases w:val="Source after Chart"/>
    <w:basedOn w:val="Normal"/>
    <w:next w:val="Normal"/>
    <w:uiPriority w:val="35"/>
    <w:qFormat/>
    <w:rsid w:val="00443939"/>
    <w:pPr>
      <w:spacing w:before="120" w:after="120" w:line="240" w:lineRule="auto"/>
      <w:jc w:val="both"/>
    </w:pPr>
    <w:rPr>
      <w:rFonts w:ascii="Arial" w:eastAsia="Times New Roman" w:hAnsi="Arial"/>
      <w:b/>
      <w:bCs/>
      <w:sz w:val="20"/>
      <w:szCs w:val="20"/>
      <w:lang w:eastAsia="es-ES"/>
    </w:rPr>
  </w:style>
  <w:style w:type="paragraph" w:customStyle="1" w:styleId="TablasyGraficas-Texto">
    <w:name w:val="Tablas y Graficas - Texto"/>
    <w:link w:val="TablasyGraficas-TextoCarCar"/>
    <w:rsid w:val="00443939"/>
    <w:pPr>
      <w:spacing w:before="60" w:after="60" w:line="240" w:lineRule="auto"/>
    </w:pPr>
    <w:rPr>
      <w:rFonts w:ascii="Arial" w:eastAsia="Times New Roman" w:hAnsi="Arial" w:cs="Times New Roman"/>
      <w:sz w:val="18"/>
      <w:szCs w:val="18"/>
      <w:lang w:eastAsia="es-ES"/>
    </w:rPr>
  </w:style>
  <w:style w:type="paragraph" w:customStyle="1" w:styleId="TablasyGraficas-Titulo">
    <w:name w:val="Tablas y Graficas - Titulo"/>
    <w:link w:val="TablasyGraficas-TituloZchnZchn"/>
    <w:rsid w:val="00443939"/>
    <w:pPr>
      <w:spacing w:before="120" w:after="120" w:line="240" w:lineRule="auto"/>
      <w:jc w:val="center"/>
    </w:pPr>
    <w:rPr>
      <w:rFonts w:ascii="Arial" w:eastAsia="Times New Roman" w:hAnsi="Arial" w:cs="Times New Roman"/>
      <w:b/>
      <w:sz w:val="18"/>
      <w:szCs w:val="18"/>
      <w:lang w:eastAsia="es-ES"/>
    </w:rPr>
  </w:style>
  <w:style w:type="character" w:customStyle="1" w:styleId="TablasyGraficas-TextoCarCar">
    <w:name w:val="Tablas y Graficas - Texto Car Car"/>
    <w:link w:val="TablasyGraficas-Texto"/>
    <w:rsid w:val="00443939"/>
    <w:rPr>
      <w:rFonts w:ascii="Arial" w:eastAsia="Times New Roman" w:hAnsi="Arial" w:cs="Times New Roman"/>
      <w:sz w:val="18"/>
      <w:szCs w:val="18"/>
      <w:lang w:eastAsia="es-ES"/>
    </w:rPr>
  </w:style>
  <w:style w:type="character" w:customStyle="1" w:styleId="TablasyGraficas-TituloZchnZchn">
    <w:name w:val="Tablas y Graficas - Titulo Zchn Zchn"/>
    <w:link w:val="TablasyGraficas-Titulo"/>
    <w:rsid w:val="00443939"/>
    <w:rPr>
      <w:rFonts w:ascii="Arial" w:eastAsia="Times New Roman" w:hAnsi="Arial" w:cs="Times New Roman"/>
      <w:b/>
      <w:sz w:val="18"/>
      <w:szCs w:val="18"/>
      <w:lang w:eastAsia="es-ES"/>
    </w:rPr>
  </w:style>
  <w:style w:type="paragraph" w:customStyle="1" w:styleId="Ttulo-ResumenEjecutivo">
    <w:name w:val="Título -  Resumen Ejecutivo"/>
    <w:basedOn w:val="Ttulo1"/>
    <w:link w:val="Ttulo-ResumenEjecutivoCar"/>
    <w:qFormat/>
    <w:rsid w:val="00443939"/>
    <w:pPr>
      <w:keepLines w:val="0"/>
      <w:pageBreakBefore/>
      <w:shd w:val="pct12" w:color="auto" w:fill="FFFFFF"/>
      <w:overflowPunct w:val="0"/>
      <w:autoSpaceDE w:val="0"/>
      <w:autoSpaceDN w:val="0"/>
      <w:adjustRightInd w:val="0"/>
      <w:spacing w:before="360" w:after="60" w:line="260" w:lineRule="atLeast"/>
      <w:textAlignment w:val="baseline"/>
    </w:pPr>
    <w:rPr>
      <w:rFonts w:ascii="Arial" w:eastAsia="Times New Roman" w:hAnsi="Arial"/>
      <w:b w:val="0"/>
      <w:bCs w:val="0"/>
      <w:kern w:val="28"/>
      <w:sz w:val="32"/>
      <w:szCs w:val="20"/>
      <w:lang w:val="en-GB" w:eastAsia="es-ES"/>
    </w:rPr>
  </w:style>
  <w:style w:type="character" w:customStyle="1" w:styleId="Ttulo-ResumenEjecutivoCar">
    <w:name w:val="Título -  Resumen Ejecutivo Car"/>
    <w:link w:val="Ttulo-ResumenEjecutivo"/>
    <w:rsid w:val="00443939"/>
    <w:rPr>
      <w:rFonts w:ascii="Arial" w:eastAsia="Times New Roman" w:hAnsi="Arial" w:cs="Times New Roman"/>
      <w:color w:val="365F91"/>
      <w:kern w:val="28"/>
      <w:sz w:val="32"/>
      <w:szCs w:val="20"/>
      <w:shd w:val="pct12" w:color="auto" w:fill="FFFFFF"/>
      <w:lang w:val="en-GB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443939"/>
    <w:rPr>
      <w:sz w:val="20"/>
      <w:szCs w:val="20"/>
      <w:lang w:val="en-US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43939"/>
    <w:rPr>
      <w:rFonts w:ascii="Calibri" w:eastAsia="Calibri" w:hAnsi="Calibri" w:cs="Times New Roman"/>
      <w:sz w:val="20"/>
      <w:szCs w:val="20"/>
      <w:lang w:val="en-US" w:eastAsia="x-none"/>
    </w:rPr>
  </w:style>
  <w:style w:type="paragraph" w:customStyle="1" w:styleId="Bibliography1">
    <w:name w:val="Bibliography1"/>
    <w:basedOn w:val="Normal"/>
    <w:next w:val="Normal"/>
    <w:uiPriority w:val="70"/>
    <w:rsid w:val="00443939"/>
    <w:rPr>
      <w:lang w:val="es-MX" w:eastAsia="es-MX"/>
    </w:rPr>
  </w:style>
  <w:style w:type="table" w:styleId="Sombreadomedio1-nfasis3">
    <w:name w:val="Medium Shading 1 Accent 3"/>
    <w:basedOn w:val="Tablanormal"/>
    <w:uiPriority w:val="63"/>
    <w:rsid w:val="0044393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MX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EinfacherAbsatz">
    <w:name w:val="[Einfacher Absatz]"/>
    <w:basedOn w:val="Normal"/>
    <w:rsid w:val="00443939"/>
    <w:pPr>
      <w:autoSpaceDE w:val="0"/>
      <w:autoSpaceDN w:val="0"/>
      <w:adjustRightInd w:val="0"/>
      <w:spacing w:after="0" w:line="288" w:lineRule="auto"/>
      <w:textAlignment w:val="center"/>
    </w:pPr>
    <w:rPr>
      <w:rFonts w:ascii="Times" w:eastAsia="Times New Roman" w:hAnsi="Times"/>
      <w:color w:val="000000"/>
      <w:sz w:val="24"/>
      <w:szCs w:val="24"/>
      <w:lang w:val="es-MX" w:eastAsia="de-DE"/>
    </w:rPr>
  </w:style>
  <w:style w:type="table" w:styleId="Listaclara-nfasis3">
    <w:name w:val="Light List Accent 3"/>
    <w:basedOn w:val="Tablanormal"/>
    <w:uiPriority w:val="61"/>
    <w:rsid w:val="0044393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MX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hps">
    <w:name w:val="hps"/>
    <w:basedOn w:val="Fuentedeprrafopredeter"/>
    <w:rsid w:val="00443939"/>
  </w:style>
  <w:style w:type="character" w:styleId="Refdecomentario">
    <w:name w:val="annotation reference"/>
    <w:uiPriority w:val="99"/>
    <w:semiHidden/>
    <w:unhideWhenUsed/>
    <w:rsid w:val="004439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43939"/>
    <w:pPr>
      <w:spacing w:line="240" w:lineRule="auto"/>
    </w:pPr>
    <w:rPr>
      <w:sz w:val="20"/>
      <w:szCs w:val="20"/>
      <w:lang w:val="es-ES_tradnl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43939"/>
    <w:rPr>
      <w:rFonts w:ascii="Calibri" w:eastAsia="Calibri" w:hAnsi="Calibri" w:cs="Times New Roman"/>
      <w:sz w:val="20"/>
      <w:szCs w:val="20"/>
      <w:lang w:val="es-ES_tradnl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439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43939"/>
    <w:rPr>
      <w:rFonts w:ascii="Calibri" w:eastAsia="Calibri" w:hAnsi="Calibri" w:cs="Times New Roman"/>
      <w:b/>
      <w:bCs/>
      <w:sz w:val="20"/>
      <w:szCs w:val="20"/>
      <w:lang w:val="es-ES_tradnl" w:eastAsia="x-none"/>
    </w:rPr>
  </w:style>
  <w:style w:type="table" w:styleId="Tablaconcuadrcula">
    <w:name w:val="Table Grid"/>
    <w:basedOn w:val="Tablanormal"/>
    <w:uiPriority w:val="59"/>
    <w:rsid w:val="004439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3">
    <w:name w:val="A3"/>
    <w:uiPriority w:val="99"/>
    <w:rsid w:val="00443939"/>
    <w:rPr>
      <w:rFonts w:ascii="Presidencia Fina CC" w:hAnsi="Presidencia Fina CC" w:hint="default"/>
      <w:color w:val="211D1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443939"/>
    <w:pPr>
      <w:outlineLvl w:val="9"/>
    </w:pPr>
    <w:rPr>
      <w:rFonts w:eastAsia="Times New Roman"/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443939"/>
    <w:pPr>
      <w:spacing w:after="100"/>
    </w:pPr>
  </w:style>
  <w:style w:type="character" w:styleId="Nmerodelnea">
    <w:name w:val="line number"/>
    <w:basedOn w:val="Fuentedeprrafopredeter"/>
    <w:uiPriority w:val="99"/>
    <w:semiHidden/>
    <w:unhideWhenUsed/>
    <w:rsid w:val="004439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3939"/>
    <w:rPr>
      <w:rFonts w:ascii="Calibri" w:eastAsia="Calibri" w:hAnsi="Calibri" w:cs="Times New Roman"/>
      <w:lang w:val="en-GB"/>
    </w:rPr>
  </w:style>
  <w:style w:type="paragraph" w:styleId="Ttulo1">
    <w:name w:val="heading 1"/>
    <w:basedOn w:val="Normal"/>
    <w:next w:val="Normal"/>
    <w:link w:val="Ttulo1Car"/>
    <w:uiPriority w:val="9"/>
    <w:qFormat/>
    <w:rsid w:val="00443939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43939"/>
    <w:rPr>
      <w:rFonts w:ascii="Cambria" w:eastAsia="MS Gothic" w:hAnsi="Cambria" w:cs="Times New Roman"/>
      <w:b/>
      <w:bCs/>
      <w:color w:val="365F91"/>
      <w:sz w:val="28"/>
      <w:szCs w:val="28"/>
      <w:lang w:val="es-ES_tradnl" w:eastAsia="x-none"/>
    </w:rPr>
  </w:style>
  <w:style w:type="character" w:styleId="Hipervnculo">
    <w:name w:val="Hyperlink"/>
    <w:uiPriority w:val="99"/>
    <w:unhideWhenUsed/>
    <w:rsid w:val="00443939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43939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es-ES_tradnl" w:eastAsia="x-none"/>
    </w:rPr>
  </w:style>
  <w:style w:type="character" w:customStyle="1" w:styleId="EncabezadoCar">
    <w:name w:val="Encabezado Car"/>
    <w:basedOn w:val="Fuentedeprrafopredeter"/>
    <w:link w:val="Encabezado"/>
    <w:uiPriority w:val="99"/>
    <w:rsid w:val="00443939"/>
    <w:rPr>
      <w:rFonts w:ascii="Calibri" w:eastAsia="Calibri" w:hAnsi="Calibri" w:cs="Times New Roman"/>
      <w:sz w:val="20"/>
      <w:szCs w:val="20"/>
      <w:lang w:val="es-ES_tradnl" w:eastAsia="x-none"/>
    </w:rPr>
  </w:style>
  <w:style w:type="paragraph" w:styleId="Piedepgina">
    <w:name w:val="footer"/>
    <w:basedOn w:val="Normal"/>
    <w:link w:val="PiedepginaCar"/>
    <w:uiPriority w:val="99"/>
    <w:unhideWhenUsed/>
    <w:rsid w:val="00443939"/>
    <w:pPr>
      <w:tabs>
        <w:tab w:val="center" w:pos="4680"/>
        <w:tab w:val="right" w:pos="9360"/>
      </w:tabs>
      <w:spacing w:after="0" w:line="240" w:lineRule="auto"/>
    </w:pPr>
    <w:rPr>
      <w:sz w:val="20"/>
      <w:szCs w:val="20"/>
      <w:lang w:val="es-ES_tradnl" w:eastAsia="x-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443939"/>
    <w:rPr>
      <w:rFonts w:ascii="Calibri" w:eastAsia="Calibri" w:hAnsi="Calibri" w:cs="Times New Roman"/>
      <w:sz w:val="20"/>
      <w:szCs w:val="20"/>
      <w:lang w:val="es-ES_tradnl" w:eastAsia="x-none"/>
    </w:rPr>
  </w:style>
  <w:style w:type="paragraph" w:styleId="Prrafodelista">
    <w:name w:val="List Paragraph"/>
    <w:basedOn w:val="Normal"/>
    <w:uiPriority w:val="34"/>
    <w:qFormat/>
    <w:rsid w:val="0044393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43939"/>
    <w:pPr>
      <w:spacing w:after="0" w:line="240" w:lineRule="auto"/>
    </w:pPr>
    <w:rPr>
      <w:rFonts w:ascii="Tahoma" w:hAnsi="Tahoma"/>
      <w:sz w:val="16"/>
      <w:szCs w:val="16"/>
      <w:lang w:val="es-ES_tradnl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3939"/>
    <w:rPr>
      <w:rFonts w:ascii="Tahoma" w:eastAsia="Calibri" w:hAnsi="Tahoma" w:cs="Times New Roman"/>
      <w:sz w:val="16"/>
      <w:szCs w:val="16"/>
      <w:lang w:val="es-ES_tradnl" w:eastAsia="x-none"/>
    </w:rPr>
  </w:style>
  <w:style w:type="character" w:styleId="Refdenotaalpie">
    <w:name w:val="footnote reference"/>
    <w:uiPriority w:val="99"/>
    <w:semiHidden/>
    <w:rsid w:val="00443939"/>
    <w:rPr>
      <w:vertAlign w:val="superscript"/>
    </w:rPr>
  </w:style>
  <w:style w:type="paragraph" w:styleId="Epgrafe">
    <w:name w:val="caption"/>
    <w:aliases w:val="Source after Chart"/>
    <w:basedOn w:val="Normal"/>
    <w:next w:val="Normal"/>
    <w:uiPriority w:val="35"/>
    <w:qFormat/>
    <w:rsid w:val="00443939"/>
    <w:pPr>
      <w:spacing w:before="120" w:after="120" w:line="240" w:lineRule="auto"/>
      <w:jc w:val="both"/>
    </w:pPr>
    <w:rPr>
      <w:rFonts w:ascii="Arial" w:eastAsia="Times New Roman" w:hAnsi="Arial"/>
      <w:b/>
      <w:bCs/>
      <w:sz w:val="20"/>
      <w:szCs w:val="20"/>
      <w:lang w:eastAsia="es-ES"/>
    </w:rPr>
  </w:style>
  <w:style w:type="paragraph" w:customStyle="1" w:styleId="TablasyGraficas-Texto">
    <w:name w:val="Tablas y Graficas - Texto"/>
    <w:link w:val="TablasyGraficas-TextoCarCar"/>
    <w:rsid w:val="00443939"/>
    <w:pPr>
      <w:spacing w:before="60" w:after="60" w:line="240" w:lineRule="auto"/>
    </w:pPr>
    <w:rPr>
      <w:rFonts w:ascii="Arial" w:eastAsia="Times New Roman" w:hAnsi="Arial" w:cs="Times New Roman"/>
      <w:sz w:val="18"/>
      <w:szCs w:val="18"/>
      <w:lang w:eastAsia="es-ES"/>
    </w:rPr>
  </w:style>
  <w:style w:type="paragraph" w:customStyle="1" w:styleId="TablasyGraficas-Titulo">
    <w:name w:val="Tablas y Graficas - Titulo"/>
    <w:link w:val="TablasyGraficas-TituloZchnZchn"/>
    <w:rsid w:val="00443939"/>
    <w:pPr>
      <w:spacing w:before="120" w:after="120" w:line="240" w:lineRule="auto"/>
      <w:jc w:val="center"/>
    </w:pPr>
    <w:rPr>
      <w:rFonts w:ascii="Arial" w:eastAsia="Times New Roman" w:hAnsi="Arial" w:cs="Times New Roman"/>
      <w:b/>
      <w:sz w:val="18"/>
      <w:szCs w:val="18"/>
      <w:lang w:eastAsia="es-ES"/>
    </w:rPr>
  </w:style>
  <w:style w:type="character" w:customStyle="1" w:styleId="TablasyGraficas-TextoCarCar">
    <w:name w:val="Tablas y Graficas - Texto Car Car"/>
    <w:link w:val="TablasyGraficas-Texto"/>
    <w:rsid w:val="00443939"/>
    <w:rPr>
      <w:rFonts w:ascii="Arial" w:eastAsia="Times New Roman" w:hAnsi="Arial" w:cs="Times New Roman"/>
      <w:sz w:val="18"/>
      <w:szCs w:val="18"/>
      <w:lang w:eastAsia="es-ES"/>
    </w:rPr>
  </w:style>
  <w:style w:type="character" w:customStyle="1" w:styleId="TablasyGraficas-TituloZchnZchn">
    <w:name w:val="Tablas y Graficas - Titulo Zchn Zchn"/>
    <w:link w:val="TablasyGraficas-Titulo"/>
    <w:rsid w:val="00443939"/>
    <w:rPr>
      <w:rFonts w:ascii="Arial" w:eastAsia="Times New Roman" w:hAnsi="Arial" w:cs="Times New Roman"/>
      <w:b/>
      <w:sz w:val="18"/>
      <w:szCs w:val="18"/>
      <w:lang w:eastAsia="es-ES"/>
    </w:rPr>
  </w:style>
  <w:style w:type="paragraph" w:customStyle="1" w:styleId="Ttulo-ResumenEjecutivo">
    <w:name w:val="Título -  Resumen Ejecutivo"/>
    <w:basedOn w:val="Ttulo1"/>
    <w:link w:val="Ttulo-ResumenEjecutivoCar"/>
    <w:qFormat/>
    <w:rsid w:val="00443939"/>
    <w:pPr>
      <w:keepLines w:val="0"/>
      <w:pageBreakBefore/>
      <w:shd w:val="pct12" w:color="auto" w:fill="FFFFFF"/>
      <w:overflowPunct w:val="0"/>
      <w:autoSpaceDE w:val="0"/>
      <w:autoSpaceDN w:val="0"/>
      <w:adjustRightInd w:val="0"/>
      <w:spacing w:before="360" w:after="60" w:line="260" w:lineRule="atLeast"/>
      <w:textAlignment w:val="baseline"/>
    </w:pPr>
    <w:rPr>
      <w:rFonts w:ascii="Arial" w:eastAsia="Times New Roman" w:hAnsi="Arial"/>
      <w:b w:val="0"/>
      <w:bCs w:val="0"/>
      <w:kern w:val="28"/>
      <w:sz w:val="32"/>
      <w:szCs w:val="20"/>
      <w:lang w:val="en-GB" w:eastAsia="es-ES"/>
    </w:rPr>
  </w:style>
  <w:style w:type="character" w:customStyle="1" w:styleId="Ttulo-ResumenEjecutivoCar">
    <w:name w:val="Título -  Resumen Ejecutivo Car"/>
    <w:link w:val="Ttulo-ResumenEjecutivo"/>
    <w:rsid w:val="00443939"/>
    <w:rPr>
      <w:rFonts w:ascii="Arial" w:eastAsia="Times New Roman" w:hAnsi="Arial" w:cs="Times New Roman"/>
      <w:color w:val="365F91"/>
      <w:kern w:val="28"/>
      <w:sz w:val="32"/>
      <w:szCs w:val="20"/>
      <w:shd w:val="pct12" w:color="auto" w:fill="FFFFFF"/>
      <w:lang w:val="en-GB" w:eastAsia="es-ES"/>
    </w:rPr>
  </w:style>
  <w:style w:type="paragraph" w:styleId="Textonotapie">
    <w:name w:val="footnote text"/>
    <w:basedOn w:val="Normal"/>
    <w:link w:val="TextonotapieCar"/>
    <w:uiPriority w:val="99"/>
    <w:unhideWhenUsed/>
    <w:rsid w:val="00443939"/>
    <w:rPr>
      <w:sz w:val="20"/>
      <w:szCs w:val="20"/>
      <w:lang w:val="en-US" w:eastAsia="x-none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443939"/>
    <w:rPr>
      <w:rFonts w:ascii="Calibri" w:eastAsia="Calibri" w:hAnsi="Calibri" w:cs="Times New Roman"/>
      <w:sz w:val="20"/>
      <w:szCs w:val="20"/>
      <w:lang w:val="en-US" w:eastAsia="x-none"/>
    </w:rPr>
  </w:style>
  <w:style w:type="paragraph" w:customStyle="1" w:styleId="Bibliography1">
    <w:name w:val="Bibliography1"/>
    <w:basedOn w:val="Normal"/>
    <w:next w:val="Normal"/>
    <w:uiPriority w:val="70"/>
    <w:rsid w:val="00443939"/>
    <w:rPr>
      <w:lang w:val="es-MX" w:eastAsia="es-MX"/>
    </w:rPr>
  </w:style>
  <w:style w:type="table" w:styleId="Sombreadomedio1-nfasis3">
    <w:name w:val="Medium Shading 1 Accent 3"/>
    <w:basedOn w:val="Tablanormal"/>
    <w:uiPriority w:val="63"/>
    <w:rsid w:val="0044393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MX"/>
    </w:rPr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EinfacherAbsatz">
    <w:name w:val="[Einfacher Absatz]"/>
    <w:basedOn w:val="Normal"/>
    <w:rsid w:val="00443939"/>
    <w:pPr>
      <w:autoSpaceDE w:val="0"/>
      <w:autoSpaceDN w:val="0"/>
      <w:adjustRightInd w:val="0"/>
      <w:spacing w:after="0" w:line="288" w:lineRule="auto"/>
      <w:textAlignment w:val="center"/>
    </w:pPr>
    <w:rPr>
      <w:rFonts w:ascii="Times" w:eastAsia="Times New Roman" w:hAnsi="Times"/>
      <w:color w:val="000000"/>
      <w:sz w:val="24"/>
      <w:szCs w:val="24"/>
      <w:lang w:val="es-MX" w:eastAsia="de-DE"/>
    </w:rPr>
  </w:style>
  <w:style w:type="table" w:styleId="Listaclara-nfasis3">
    <w:name w:val="Light List Accent 3"/>
    <w:basedOn w:val="Tablanormal"/>
    <w:uiPriority w:val="61"/>
    <w:rsid w:val="0044393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s-MX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hps">
    <w:name w:val="hps"/>
    <w:basedOn w:val="Fuentedeprrafopredeter"/>
    <w:rsid w:val="00443939"/>
  </w:style>
  <w:style w:type="character" w:styleId="Refdecomentario">
    <w:name w:val="annotation reference"/>
    <w:uiPriority w:val="99"/>
    <w:semiHidden/>
    <w:unhideWhenUsed/>
    <w:rsid w:val="0044393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43939"/>
    <w:pPr>
      <w:spacing w:line="240" w:lineRule="auto"/>
    </w:pPr>
    <w:rPr>
      <w:sz w:val="20"/>
      <w:szCs w:val="20"/>
      <w:lang w:val="es-ES_tradnl" w:eastAsia="x-none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43939"/>
    <w:rPr>
      <w:rFonts w:ascii="Calibri" w:eastAsia="Calibri" w:hAnsi="Calibri" w:cs="Times New Roman"/>
      <w:sz w:val="20"/>
      <w:szCs w:val="20"/>
      <w:lang w:val="es-ES_tradnl" w:eastAsia="x-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4393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43939"/>
    <w:rPr>
      <w:rFonts w:ascii="Calibri" w:eastAsia="Calibri" w:hAnsi="Calibri" w:cs="Times New Roman"/>
      <w:b/>
      <w:bCs/>
      <w:sz w:val="20"/>
      <w:szCs w:val="20"/>
      <w:lang w:val="es-ES_tradnl" w:eastAsia="x-none"/>
    </w:rPr>
  </w:style>
  <w:style w:type="table" w:styleId="Tablaconcuadrcula">
    <w:name w:val="Table Grid"/>
    <w:basedOn w:val="Tablanormal"/>
    <w:uiPriority w:val="59"/>
    <w:rsid w:val="0044393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3">
    <w:name w:val="A3"/>
    <w:uiPriority w:val="99"/>
    <w:rsid w:val="00443939"/>
    <w:rPr>
      <w:rFonts w:ascii="Presidencia Fina CC" w:hAnsi="Presidencia Fina CC" w:hint="default"/>
      <w:color w:val="211D1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443939"/>
    <w:pPr>
      <w:outlineLvl w:val="9"/>
    </w:pPr>
    <w:rPr>
      <w:rFonts w:eastAsia="Times New Roman"/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443939"/>
    <w:pPr>
      <w:spacing w:after="100"/>
    </w:pPr>
  </w:style>
  <w:style w:type="character" w:styleId="Nmerodelnea">
    <w:name w:val="line number"/>
    <w:basedOn w:val="Fuentedeprrafopredeter"/>
    <w:uiPriority w:val="99"/>
    <w:semiHidden/>
    <w:unhideWhenUsed/>
    <w:rsid w:val="004439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hyperlink" Target="http://www.sener.gob.mx/res/PE_y_DT/pub/2012/BNE_2011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diagramQuickStyle" Target="diagrams/quickStyle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5">
  <dgm:title val=""/>
  <dgm:desc val=""/>
  <dgm:catLst>
    <dgm:cat type="accent3" pri="11500"/>
  </dgm:catLst>
  <dgm:styleLbl name="node0">
    <dgm:fillClrLst meth="cycle"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alpha val="9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alpha val="90000"/>
      </a:schemeClr>
      <a:schemeClr val="accent3">
        <a:alpha val="5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/>
    <dgm:txEffectClrLst/>
  </dgm:styleLbl>
  <dgm:styleLbl name="lnNode1">
    <dgm:fillClrLst>
      <a:schemeClr val="accent3">
        <a:shade val="90000"/>
      </a:schemeClr>
      <a:schemeClr val="accent3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  <a:alpha val="90000"/>
      </a:schemeClr>
      <a:schemeClr val="accent3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>
      <a:schemeClr val="accent3">
        <a:shade val="90000"/>
      </a:schemeClr>
      <a:schemeClr val="accent3">
        <a:tint val="50000"/>
      </a:schemeClr>
    </dgm:fillClrLst>
    <dgm:linClrLst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alpha val="90000"/>
      </a:schemeClr>
      <a:schemeClr val="accent3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alpha val="90000"/>
        <a:tint val="40000"/>
      </a:schemeClr>
      <a:schemeClr val="accent3">
        <a:alpha val="5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360A3E1-1235-488B-B4ED-D5B036A28717}" type="doc">
      <dgm:prSet loTypeId="urn:microsoft.com/office/officeart/2005/8/layout/vProcess5" loCatId="process" qsTypeId="urn:microsoft.com/office/officeart/2005/8/quickstyle/simple1" qsCatId="simple" csTypeId="urn:microsoft.com/office/officeart/2005/8/colors/accent3_5" csCatId="accent3" phldr="1"/>
      <dgm:spPr/>
      <dgm:t>
        <a:bodyPr/>
        <a:lstStyle/>
        <a:p>
          <a:endParaRPr lang="de-DE"/>
        </a:p>
      </dgm:t>
    </dgm:pt>
    <dgm:pt modelId="{4A11B817-306C-448F-980A-A5E4F8E72E47}">
      <dgm:prSet phldrT="[Text]" custT="1"/>
      <dgm:spPr>
        <a:xfrm>
          <a:off x="0" y="24211"/>
          <a:ext cx="2291432" cy="297582"/>
        </a:xfrm>
        <a:prstGeom prst="roundRect">
          <a:avLst>
            <a:gd name="adj" fmla="val 10000"/>
          </a:avLst>
        </a:prstGeom>
        <a:solidFill>
          <a:srgbClr val="9BBB59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>
              <a:lumMod val="50000"/>
              <a:lumOff val="50000"/>
            </a:sysClr>
          </a:solidFill>
          <a:prstDash val="solid"/>
        </a:ln>
        <a:effectLst/>
      </dgm:spPr>
      <dgm:t>
        <a:bodyPr/>
        <a:lstStyle/>
        <a:p>
          <a:pPr algn="l">
            <a:spcAft>
              <a:spcPts val="0"/>
            </a:spcAft>
          </a:pPr>
          <a:r>
            <a:rPr lang="de-DE" sz="900" b="0" dirty="0" smtClean="0">
              <a:solidFill>
                <a:sysClr val="windowText" lastClr="000000"/>
              </a:solidFill>
              <a:latin typeface="Presidencia Base" pitchFamily="50" charset="0"/>
              <a:ea typeface="+mn-ea"/>
              <a:cs typeface="+mn-cs"/>
            </a:rPr>
            <a:t>  1. </a:t>
          </a:r>
          <a:r>
            <a:rPr lang="en-GB" sz="900" b="0" noProof="0" dirty="0" smtClean="0">
              <a:solidFill>
                <a:sysClr val="windowText" lastClr="000000"/>
              </a:solidFill>
              <a:latin typeface="Presidencia Base" pitchFamily="50" charset="0"/>
              <a:ea typeface="+mn-ea"/>
              <a:cs typeface="+mn-cs"/>
            </a:rPr>
            <a:t>Idenificación de la tipología de las viviendas existentes.</a:t>
          </a:r>
          <a:endParaRPr lang="de-DE" sz="900" b="0" dirty="0">
            <a:solidFill>
              <a:sysClr val="windowText" lastClr="000000"/>
            </a:solidFill>
            <a:latin typeface="Presidencia Base" pitchFamily="50" charset="0"/>
            <a:ea typeface="+mn-ea"/>
            <a:cs typeface="+mn-cs"/>
          </a:endParaRPr>
        </a:p>
      </dgm:t>
    </dgm:pt>
    <dgm:pt modelId="{F81F41E3-AF52-4106-B0B9-0451BD6D8ACB}" type="parTrans" cxnId="{60A60F36-4F43-48BF-9FF1-45D8C5742BA3}">
      <dgm:prSet/>
      <dgm:spPr/>
      <dgm:t>
        <a:bodyPr/>
        <a:lstStyle/>
        <a:p>
          <a:endParaRPr lang="de-DE" sz="900" b="0">
            <a:latin typeface="Presidencia Base" pitchFamily="50" charset="0"/>
          </a:endParaRPr>
        </a:p>
      </dgm:t>
    </dgm:pt>
    <dgm:pt modelId="{2C257569-E458-4AE5-A97E-A50EC15A14FE}" type="sibTrans" cxnId="{60A60F36-4F43-48BF-9FF1-45D8C5742BA3}">
      <dgm:prSet custT="1"/>
      <dgm:spPr>
        <a:xfrm>
          <a:off x="2073685" y="83598"/>
          <a:ext cx="193428" cy="193428"/>
        </a:xfrm>
        <a:prstGeom prst="downArrow">
          <a:avLst>
            <a:gd name="adj1" fmla="val 55000"/>
            <a:gd name="adj2" fmla="val 45000"/>
          </a:avLst>
        </a:prstGeom>
        <a:solidFill>
          <a:srgbClr val="9BBB59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>
              <a:lumMod val="50000"/>
              <a:lumOff val="50000"/>
              <a:alpha val="90000"/>
            </a:sysClr>
          </a:solidFill>
          <a:prstDash val="solid"/>
        </a:ln>
        <a:effectLst/>
      </dgm:spPr>
      <dgm:t>
        <a:bodyPr/>
        <a:lstStyle/>
        <a:p>
          <a:endParaRPr lang="de-DE" sz="900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Presidencia Base" pitchFamily="50" charset="0"/>
            <a:ea typeface="+mn-ea"/>
            <a:cs typeface="+mn-cs"/>
          </a:endParaRPr>
        </a:p>
      </dgm:t>
    </dgm:pt>
    <dgm:pt modelId="{EA7FE66C-4389-41F6-8C76-5944DDC891E2}">
      <dgm:prSet phldrT="[Text]" custT="1"/>
      <dgm:spPr>
        <a:xfrm>
          <a:off x="116819" y="357119"/>
          <a:ext cx="2281397" cy="297582"/>
        </a:xfrm>
        <a:prstGeom prst="roundRect">
          <a:avLst>
            <a:gd name="adj" fmla="val 10000"/>
          </a:avLst>
        </a:prstGeom>
        <a:solidFill>
          <a:srgbClr val="9BBB59">
            <a:alpha val="90000"/>
            <a:hueOff val="0"/>
            <a:satOff val="0"/>
            <a:lumOff val="0"/>
            <a:alphaOff val="-10000"/>
          </a:srgbClr>
        </a:solidFill>
        <a:ln w="12700" cap="flat" cmpd="sng" algn="ctr">
          <a:solidFill>
            <a:sysClr val="windowText" lastClr="000000">
              <a:lumMod val="50000"/>
              <a:lumOff val="50000"/>
            </a:sysClr>
          </a:solidFill>
          <a:prstDash val="solid"/>
        </a:ln>
        <a:effectLst/>
      </dgm:spPr>
      <dgm:t>
        <a:bodyPr/>
        <a:lstStyle/>
        <a:p>
          <a:pPr algn="l"/>
          <a:r>
            <a:rPr lang="en-GB" sz="900" b="0" noProof="0" dirty="0" smtClean="0">
              <a:solidFill>
                <a:sysClr val="windowText" lastClr="000000"/>
              </a:solidFill>
              <a:latin typeface="Presidencia Base" pitchFamily="50" charset="0"/>
              <a:ea typeface="+mn-ea"/>
              <a:cs typeface="+mn-cs"/>
            </a:rPr>
            <a:t>  2. Asesoria de la Demanda Energética y Certificados de Desempeño Energéico</a:t>
          </a:r>
          <a:endParaRPr lang="de-DE" sz="900" b="0" dirty="0">
            <a:solidFill>
              <a:sysClr val="windowText" lastClr="000000"/>
            </a:solidFill>
            <a:latin typeface="Presidencia Base" pitchFamily="50" charset="0"/>
            <a:ea typeface="+mn-ea"/>
            <a:cs typeface="+mn-cs"/>
          </a:endParaRPr>
        </a:p>
      </dgm:t>
    </dgm:pt>
    <dgm:pt modelId="{EA58D641-80D9-48B3-B0EF-F4FF7D79C160}" type="parTrans" cxnId="{2D90FD85-1023-40F4-B13E-866E6D64EED2}">
      <dgm:prSet/>
      <dgm:spPr/>
      <dgm:t>
        <a:bodyPr/>
        <a:lstStyle/>
        <a:p>
          <a:endParaRPr lang="de-DE" sz="900" b="0">
            <a:latin typeface="Presidencia Base" pitchFamily="50" charset="0"/>
          </a:endParaRPr>
        </a:p>
      </dgm:t>
    </dgm:pt>
    <dgm:pt modelId="{7E9DA1D2-D157-4ED6-9253-FC2F8BA5FFF3}" type="sibTrans" cxnId="{2D90FD85-1023-40F4-B13E-866E6D64EED2}">
      <dgm:prSet custT="1"/>
      <dgm:spPr>
        <a:xfrm>
          <a:off x="2193651" y="410149"/>
          <a:ext cx="193428" cy="193428"/>
        </a:xfrm>
        <a:prstGeom prst="downArrow">
          <a:avLst>
            <a:gd name="adj1" fmla="val 55000"/>
            <a:gd name="adj2" fmla="val 45000"/>
          </a:avLst>
        </a:prstGeom>
        <a:solidFill>
          <a:srgbClr val="9BBB59">
            <a:alpha val="90000"/>
            <a:tint val="40000"/>
            <a:hueOff val="0"/>
            <a:satOff val="0"/>
            <a:lumOff val="0"/>
            <a:alphaOff val="-13333"/>
          </a:srgbClr>
        </a:solidFill>
        <a:ln w="12700" cap="flat" cmpd="sng" algn="ctr">
          <a:solidFill>
            <a:sysClr val="windowText" lastClr="000000">
              <a:lumMod val="50000"/>
              <a:lumOff val="50000"/>
              <a:alpha val="90000"/>
            </a:sysClr>
          </a:solidFill>
          <a:prstDash val="solid"/>
        </a:ln>
        <a:effectLst/>
      </dgm:spPr>
      <dgm:t>
        <a:bodyPr/>
        <a:lstStyle/>
        <a:p>
          <a:endParaRPr lang="de-DE" sz="900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Presidencia Base" pitchFamily="50" charset="0"/>
            <a:ea typeface="+mn-ea"/>
            <a:cs typeface="+mn-cs"/>
          </a:endParaRPr>
        </a:p>
      </dgm:t>
    </dgm:pt>
    <dgm:pt modelId="{006BCB5E-AD53-4198-BA54-736957F04C9F}">
      <dgm:prSet phldrT="[Text]" custT="1"/>
      <dgm:spPr>
        <a:xfrm>
          <a:off x="233095" y="677121"/>
          <a:ext cx="2275913" cy="297582"/>
        </a:xfrm>
        <a:prstGeom prst="roundRect">
          <a:avLst>
            <a:gd name="adj" fmla="val 10000"/>
          </a:avLst>
        </a:prstGeom>
        <a:solidFill>
          <a:srgbClr val="9BBB59">
            <a:alpha val="90000"/>
            <a:hueOff val="0"/>
            <a:satOff val="0"/>
            <a:lumOff val="0"/>
            <a:alphaOff val="-20000"/>
          </a:srgbClr>
        </a:solidFill>
        <a:ln w="12700" cap="flat" cmpd="sng" algn="ctr">
          <a:solidFill>
            <a:sysClr val="windowText" lastClr="000000">
              <a:lumMod val="50000"/>
              <a:lumOff val="50000"/>
            </a:sysClr>
          </a:solidFill>
          <a:prstDash val="solid"/>
        </a:ln>
        <a:effectLst/>
      </dgm:spPr>
      <dgm:t>
        <a:bodyPr/>
        <a:lstStyle/>
        <a:p>
          <a:pPr algn="l"/>
          <a:r>
            <a:rPr lang="en-GB" sz="900" b="0" noProof="0" dirty="0" smtClean="0">
              <a:solidFill>
                <a:sysClr val="windowText" lastClr="000000"/>
              </a:solidFill>
              <a:latin typeface="Presidencia Base" pitchFamily="50" charset="0"/>
              <a:ea typeface="+mn-ea"/>
              <a:cs typeface="+mn-cs"/>
            </a:rPr>
            <a:t>  3. Financiamiento, sinergias de programas existentes con el "desempeño global de la vivienda"</a:t>
          </a:r>
          <a:endParaRPr lang="de-DE" sz="900" b="0" dirty="0">
            <a:solidFill>
              <a:sysClr val="windowText" lastClr="000000"/>
            </a:solidFill>
            <a:latin typeface="Presidencia Base" pitchFamily="50" charset="0"/>
            <a:ea typeface="+mn-ea"/>
            <a:cs typeface="+mn-cs"/>
          </a:endParaRPr>
        </a:p>
      </dgm:t>
    </dgm:pt>
    <dgm:pt modelId="{C97D2AAB-E169-4FBE-8C95-4EE2B5686E18}" type="parTrans" cxnId="{0A5B1B73-90B1-4A18-9EF9-F1FAED5C2D8B}">
      <dgm:prSet/>
      <dgm:spPr/>
      <dgm:t>
        <a:bodyPr/>
        <a:lstStyle/>
        <a:p>
          <a:endParaRPr lang="de-DE" sz="900" b="0">
            <a:latin typeface="Presidencia Base" pitchFamily="50" charset="0"/>
          </a:endParaRPr>
        </a:p>
      </dgm:t>
    </dgm:pt>
    <dgm:pt modelId="{BB71E7EB-31B1-454D-9431-378BB156F47A}" type="sibTrans" cxnId="{0A5B1B73-90B1-4A18-9EF9-F1FAED5C2D8B}">
      <dgm:prSet custT="1"/>
      <dgm:spPr>
        <a:xfrm>
          <a:off x="2282242" y="733433"/>
          <a:ext cx="193428" cy="193428"/>
        </a:xfrm>
        <a:prstGeom prst="downArrow">
          <a:avLst>
            <a:gd name="adj1" fmla="val 55000"/>
            <a:gd name="adj2" fmla="val 45000"/>
          </a:avLst>
        </a:prstGeom>
        <a:solidFill>
          <a:srgbClr val="9BBB59">
            <a:alpha val="90000"/>
            <a:tint val="40000"/>
            <a:hueOff val="0"/>
            <a:satOff val="0"/>
            <a:lumOff val="0"/>
            <a:alphaOff val="-26667"/>
          </a:srgbClr>
        </a:solidFill>
        <a:ln w="12700" cap="flat" cmpd="sng" algn="ctr">
          <a:solidFill>
            <a:sysClr val="windowText" lastClr="000000">
              <a:lumMod val="50000"/>
              <a:lumOff val="50000"/>
              <a:alpha val="90000"/>
            </a:sysClr>
          </a:solidFill>
          <a:prstDash val="solid"/>
        </a:ln>
        <a:effectLst/>
      </dgm:spPr>
      <dgm:t>
        <a:bodyPr/>
        <a:lstStyle/>
        <a:p>
          <a:endParaRPr lang="de-DE" sz="900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Presidencia Base" pitchFamily="50" charset="0"/>
            <a:ea typeface="+mn-ea"/>
            <a:cs typeface="+mn-cs"/>
          </a:endParaRPr>
        </a:p>
      </dgm:t>
    </dgm:pt>
    <dgm:pt modelId="{A994EFED-71AD-48C5-B789-8630FA73D7C8}">
      <dgm:prSet custT="1"/>
      <dgm:spPr>
        <a:xfrm>
          <a:off x="336429" y="1002955"/>
          <a:ext cx="2253161" cy="297582"/>
        </a:xfrm>
        <a:prstGeom prst="roundRect">
          <a:avLst>
            <a:gd name="adj" fmla="val 10000"/>
          </a:avLst>
        </a:prstGeom>
        <a:solidFill>
          <a:srgbClr val="9BBB59">
            <a:alpha val="90000"/>
            <a:hueOff val="0"/>
            <a:satOff val="0"/>
            <a:lumOff val="0"/>
            <a:alphaOff val="-30000"/>
          </a:srgbClr>
        </a:solidFill>
        <a:ln w="12700" cap="flat" cmpd="sng" algn="ctr">
          <a:solidFill>
            <a:sysClr val="windowText" lastClr="000000">
              <a:lumMod val="50000"/>
              <a:lumOff val="50000"/>
            </a:sysClr>
          </a:solidFill>
          <a:prstDash val="solid"/>
        </a:ln>
        <a:effectLst/>
      </dgm:spPr>
      <dgm:t>
        <a:bodyPr/>
        <a:lstStyle/>
        <a:p>
          <a:pPr algn="l"/>
          <a:r>
            <a:rPr lang="en-GB" sz="900" b="0" noProof="0" dirty="0" smtClean="0">
              <a:solidFill>
                <a:sysClr val="windowText" lastClr="000000"/>
              </a:solidFill>
              <a:latin typeface="Presidencia Base" pitchFamily="50" charset="0"/>
              <a:ea typeface="+mn-ea"/>
              <a:cs typeface="+mn-cs"/>
            </a:rPr>
            <a:t>  4. Implementación, instalación de equipo y materiales de construcción certificados.</a:t>
          </a:r>
          <a:endParaRPr lang="de-DE" sz="900" b="0" dirty="0">
            <a:solidFill>
              <a:sysClr val="windowText" lastClr="000000"/>
            </a:solidFill>
            <a:latin typeface="Presidencia Base" pitchFamily="50" charset="0"/>
            <a:ea typeface="+mn-ea"/>
            <a:cs typeface="+mn-cs"/>
          </a:endParaRPr>
        </a:p>
      </dgm:t>
    </dgm:pt>
    <dgm:pt modelId="{0F358042-4913-4DBA-9B4B-4FF9EA6E2D16}" type="parTrans" cxnId="{CFFDD302-016F-4B46-A66D-49119D17D714}">
      <dgm:prSet/>
      <dgm:spPr/>
      <dgm:t>
        <a:bodyPr/>
        <a:lstStyle/>
        <a:p>
          <a:endParaRPr lang="de-DE" sz="900" b="0">
            <a:latin typeface="Presidencia Base" pitchFamily="50" charset="0"/>
          </a:endParaRPr>
        </a:p>
      </dgm:t>
    </dgm:pt>
    <dgm:pt modelId="{4FD432AB-C75B-4F33-A621-FA8D6556B79E}" type="sibTrans" cxnId="{CFFDD302-016F-4B46-A66D-49119D17D714}">
      <dgm:prSet custT="1"/>
      <dgm:spPr>
        <a:xfrm>
          <a:off x="2372934" y="1058577"/>
          <a:ext cx="193428" cy="193428"/>
        </a:xfrm>
        <a:prstGeom prst="downArrow">
          <a:avLst>
            <a:gd name="adj1" fmla="val 55000"/>
            <a:gd name="adj2" fmla="val 45000"/>
          </a:avLst>
        </a:prstGeom>
        <a:solidFill>
          <a:srgbClr val="9BBB59">
            <a:alpha val="90000"/>
            <a:tint val="40000"/>
            <a:hueOff val="0"/>
            <a:satOff val="0"/>
            <a:lumOff val="0"/>
            <a:alphaOff val="-40000"/>
          </a:srgbClr>
        </a:solidFill>
        <a:ln w="12700" cap="flat" cmpd="sng" algn="ctr">
          <a:solidFill>
            <a:sysClr val="windowText" lastClr="000000">
              <a:lumMod val="50000"/>
              <a:lumOff val="50000"/>
              <a:alpha val="90000"/>
            </a:sysClr>
          </a:solidFill>
          <a:prstDash val="solid"/>
        </a:ln>
        <a:effectLst/>
      </dgm:spPr>
      <dgm:t>
        <a:bodyPr/>
        <a:lstStyle/>
        <a:p>
          <a:endParaRPr lang="de-DE" sz="900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Presidencia Base" pitchFamily="50" charset="0"/>
            <a:ea typeface="+mn-ea"/>
            <a:cs typeface="+mn-cs"/>
          </a:endParaRPr>
        </a:p>
      </dgm:t>
    </dgm:pt>
    <dgm:pt modelId="{B3F537C0-DE69-40F2-B69F-83AC96AA1F99}">
      <dgm:prSet custT="1"/>
      <dgm:spPr>
        <a:xfrm>
          <a:off x="431928" y="1332482"/>
          <a:ext cx="2266932" cy="297582"/>
        </a:xfrm>
        <a:prstGeom prst="roundRect">
          <a:avLst>
            <a:gd name="adj" fmla="val 10000"/>
          </a:avLst>
        </a:prstGeom>
        <a:solidFill>
          <a:srgbClr val="9BBB59">
            <a:alpha val="90000"/>
            <a:hueOff val="0"/>
            <a:satOff val="0"/>
            <a:lumOff val="0"/>
            <a:alphaOff val="-40000"/>
          </a:srgbClr>
        </a:solidFill>
        <a:ln w="12700" cap="flat" cmpd="sng" algn="ctr">
          <a:solidFill>
            <a:sysClr val="windowText" lastClr="000000">
              <a:lumMod val="50000"/>
              <a:lumOff val="50000"/>
            </a:sysClr>
          </a:solidFill>
          <a:prstDash val="solid"/>
        </a:ln>
        <a:effectLst/>
      </dgm:spPr>
      <dgm:t>
        <a:bodyPr/>
        <a:lstStyle/>
        <a:p>
          <a:pPr algn="l"/>
          <a:r>
            <a:rPr lang="de-DE" sz="900" b="0" dirty="0" smtClean="0">
              <a:solidFill>
                <a:sysClr val="windowText" lastClr="000000"/>
              </a:solidFill>
              <a:latin typeface="Presidencia Base" pitchFamily="50" charset="0"/>
              <a:ea typeface="+mn-ea"/>
              <a:cs typeface="+mn-cs"/>
            </a:rPr>
            <a:t>  5. Sistema de </a:t>
          </a:r>
          <a:r>
            <a:rPr lang="en-US" sz="900" b="0">
              <a:solidFill>
                <a:sysClr val="windowText" lastClr="000000"/>
              </a:solidFill>
              <a:latin typeface="Presidencia Base" pitchFamily="50" charset="0"/>
              <a:ea typeface="+mn-ea"/>
              <a:cs typeface="+mn-cs"/>
            </a:rPr>
            <a:t>Medición, Reporte y Verificación (</a:t>
          </a:r>
          <a:r>
            <a:rPr lang="de-DE" sz="900" b="0" dirty="0" smtClean="0">
              <a:solidFill>
                <a:sysClr val="windowText" lastClr="000000"/>
              </a:solidFill>
              <a:latin typeface="Presidencia Base" pitchFamily="50" charset="0"/>
              <a:ea typeface="+mn-ea"/>
              <a:cs typeface="+mn-cs"/>
            </a:rPr>
            <a:t>MRV)</a:t>
          </a:r>
          <a:endParaRPr lang="de-DE" sz="900" b="0" dirty="0">
            <a:solidFill>
              <a:sysClr val="windowText" lastClr="000000"/>
            </a:solidFill>
            <a:latin typeface="Presidencia Base" pitchFamily="50" charset="0"/>
            <a:ea typeface="+mn-ea"/>
            <a:cs typeface="+mn-cs"/>
          </a:endParaRPr>
        </a:p>
      </dgm:t>
    </dgm:pt>
    <dgm:pt modelId="{82C56723-BD1B-4673-A444-C32C3120E994}" type="parTrans" cxnId="{1D94869B-9E98-406C-BCD8-73F5ED905D0B}">
      <dgm:prSet/>
      <dgm:spPr/>
      <dgm:t>
        <a:bodyPr/>
        <a:lstStyle/>
        <a:p>
          <a:endParaRPr lang="de-DE" sz="900" b="0">
            <a:latin typeface="Presidencia Base" pitchFamily="50" charset="0"/>
          </a:endParaRPr>
        </a:p>
      </dgm:t>
    </dgm:pt>
    <dgm:pt modelId="{46898F9D-9952-48D6-BB0D-CBAE5659E4FC}" type="sibTrans" cxnId="{1D94869B-9E98-406C-BCD8-73F5ED905D0B}">
      <dgm:prSet/>
      <dgm:spPr/>
      <dgm:t>
        <a:bodyPr/>
        <a:lstStyle/>
        <a:p>
          <a:endParaRPr lang="de-DE" sz="900" b="0">
            <a:latin typeface="Presidencia Base" pitchFamily="50" charset="0"/>
          </a:endParaRPr>
        </a:p>
      </dgm:t>
    </dgm:pt>
    <dgm:pt modelId="{5FF11EF5-CD97-4773-AC74-7A11623AE77C}" type="pres">
      <dgm:prSet presAssocID="{C360A3E1-1235-488B-B4ED-D5B036A28717}" presName="outerComposite" presStyleCnt="0">
        <dgm:presLayoutVars>
          <dgm:chMax val="5"/>
          <dgm:dir/>
          <dgm:resizeHandles val="exact"/>
        </dgm:presLayoutVars>
      </dgm:prSet>
      <dgm:spPr/>
      <dgm:t>
        <a:bodyPr/>
        <a:lstStyle/>
        <a:p>
          <a:endParaRPr lang="de-DE"/>
        </a:p>
      </dgm:t>
    </dgm:pt>
    <dgm:pt modelId="{E9B38A39-4B23-4273-B36D-A0D590F8CE7C}" type="pres">
      <dgm:prSet presAssocID="{C360A3E1-1235-488B-B4ED-D5B036A28717}" presName="dummyMaxCanvas" presStyleCnt="0">
        <dgm:presLayoutVars/>
      </dgm:prSet>
      <dgm:spPr/>
      <dgm:t>
        <a:bodyPr/>
        <a:lstStyle/>
        <a:p>
          <a:endParaRPr lang="de-DE"/>
        </a:p>
      </dgm:t>
    </dgm:pt>
    <dgm:pt modelId="{5F809057-83B3-4A79-8563-140A77B12F19}" type="pres">
      <dgm:prSet presAssocID="{C360A3E1-1235-488B-B4ED-D5B036A28717}" presName="FiveNodes_1" presStyleLbl="node1" presStyleIdx="0" presStyleCnt="5" custScaleX="76039" custLinFactNeighborX="-12223" custLinFactNeighborY="8136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C104DBE5-6AB2-476C-9F23-94FBA9A16FD8}" type="pres">
      <dgm:prSet presAssocID="{C360A3E1-1235-488B-B4ED-D5B036A28717}" presName="FiveNodes_2" presStyleLbl="node1" presStyleIdx="1" presStyleCnt="5" custScaleX="75706" custLinFactNeighborX="-15738" custLinFactNeighborY="6118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F898CBCE-FA61-4868-8A79-034987738FAC}" type="pres">
      <dgm:prSet presAssocID="{C360A3E1-1235-488B-B4ED-D5B036A28717}" presName="FiveNodes_3" presStyleLbl="node1" presStyleIdx="2" presStyleCnt="5" custScaleX="75524" custLinFactNeighborX="-19438" custLinFactNeighborY="-237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F5647806-05EF-497D-A07E-7A57B5B54C24}" type="pres">
      <dgm:prSet presAssocID="{C360A3E1-1235-488B-B4ED-D5B036A28717}" presName="FiveNodes_4" presStyleLbl="node1" presStyleIdx="3" presStyleCnt="5" custScaleX="74769" custLinFactNeighborX="-23854" custLinFactNeighborY="-4632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737153CA-728F-46FB-872F-69C97B9386B9}" type="pres">
      <dgm:prSet presAssocID="{C360A3E1-1235-488B-B4ED-D5B036A28717}" presName="FiveNodes_5" presStyleLbl="node1" presStyleIdx="4" presStyleCnt="5" custScaleX="75226" custLinFactNeighborX="-27924" custLinFactNeighborY="-7786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604127DA-45A9-4E27-A986-FAF632C6B875}" type="pres">
      <dgm:prSet presAssocID="{C360A3E1-1235-488B-B4ED-D5B036A28717}" presName="FiveConn_1-2" presStyleLbl="fgAccFollowNode1" presStyleIdx="0" presStyleCnt="4" custLinFactX="-185870" custLinFactNeighborX="-200000" custLinFactNeighborY="-69174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EE1E177C-F039-4C3D-AEFD-FCEFF4D2847C}" type="pres">
      <dgm:prSet presAssocID="{C360A3E1-1235-488B-B4ED-D5B036A28717}" presName="FiveConn_2-3" presStyleLbl="fgAccFollowNode1" presStyleIdx="1" presStyleCnt="4" custLinFactX="-200000" custLinFactNeighborX="-240189" custLinFactNeighborY="-75565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EFDB9E3C-30FE-4F11-85B3-2DD84DC88731}" type="pres">
      <dgm:prSet presAssocID="{C360A3E1-1235-488B-B4ED-D5B036A28717}" presName="FiveConn_3-4" presStyleLbl="fgAccFollowNode1" presStyleIdx="2" presStyleCnt="4" custLinFactX="-210728" custLinFactNeighborX="-300000" custLinFactNeighborY="-81081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81AFAD66-0708-4270-A5C3-11ADAB646575}" type="pres">
      <dgm:prSet presAssocID="{C360A3E1-1235-488B-B4ED-D5B036A28717}" presName="FiveConn_4-5" presStyleLbl="fgAccFollowNode1" presStyleIdx="3" presStyleCnt="4" custLinFactX="-280181" custLinFactNeighborX="-300000" custLinFactNeighborY="-89909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B89B2B39-0B45-49A4-87E3-9165753BBA91}" type="pres">
      <dgm:prSet presAssocID="{C360A3E1-1235-488B-B4ED-D5B036A28717}" presName="FiveNodes_1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EDCCB5F9-22B7-4FEC-A981-1F8469203B66}" type="pres">
      <dgm:prSet presAssocID="{C360A3E1-1235-488B-B4ED-D5B036A28717}" presName="FiveNodes_2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FE64D055-A7C6-433E-8684-918D428AA327}" type="pres">
      <dgm:prSet presAssocID="{C360A3E1-1235-488B-B4ED-D5B036A28717}" presName="FiveNodes_3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23990318-3A75-47AA-8FE5-F981A30C9E8E}" type="pres">
      <dgm:prSet presAssocID="{C360A3E1-1235-488B-B4ED-D5B036A28717}" presName="FiveNodes_4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  <dgm:pt modelId="{E6277EE6-F113-4E72-B28F-B4071485DE32}" type="pres">
      <dgm:prSet presAssocID="{C360A3E1-1235-488B-B4ED-D5B036A28717}" presName="FiveNodes_5_text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de-DE"/>
        </a:p>
      </dgm:t>
    </dgm:pt>
  </dgm:ptLst>
  <dgm:cxnLst>
    <dgm:cxn modelId="{222BC800-CD20-431B-B26E-9E69644194F4}" type="presOf" srcId="{006BCB5E-AD53-4198-BA54-736957F04C9F}" destId="{F898CBCE-FA61-4868-8A79-034987738FAC}" srcOrd="0" destOrd="0" presId="urn:microsoft.com/office/officeart/2005/8/layout/vProcess5"/>
    <dgm:cxn modelId="{3B10BAFC-FC3C-4A95-A6AB-D4C540F68A2F}" type="presOf" srcId="{4A11B817-306C-448F-980A-A5E4F8E72E47}" destId="{B89B2B39-0B45-49A4-87E3-9165753BBA91}" srcOrd="1" destOrd="0" presId="urn:microsoft.com/office/officeart/2005/8/layout/vProcess5"/>
    <dgm:cxn modelId="{0A5B1B73-90B1-4A18-9EF9-F1FAED5C2D8B}" srcId="{C360A3E1-1235-488B-B4ED-D5B036A28717}" destId="{006BCB5E-AD53-4198-BA54-736957F04C9F}" srcOrd="2" destOrd="0" parTransId="{C97D2AAB-E169-4FBE-8C95-4EE2B5686E18}" sibTransId="{BB71E7EB-31B1-454D-9431-378BB156F47A}"/>
    <dgm:cxn modelId="{60840139-776C-4C71-8284-789F8E5E898C}" type="presOf" srcId="{C360A3E1-1235-488B-B4ED-D5B036A28717}" destId="{5FF11EF5-CD97-4773-AC74-7A11623AE77C}" srcOrd="0" destOrd="0" presId="urn:microsoft.com/office/officeart/2005/8/layout/vProcess5"/>
    <dgm:cxn modelId="{1BD73608-7636-4190-BDBF-5B394491A871}" type="presOf" srcId="{A994EFED-71AD-48C5-B789-8630FA73D7C8}" destId="{F5647806-05EF-497D-A07E-7A57B5B54C24}" srcOrd="0" destOrd="0" presId="urn:microsoft.com/office/officeart/2005/8/layout/vProcess5"/>
    <dgm:cxn modelId="{6EC40D64-A2FF-4589-B249-2EA1D1B81BA0}" type="presOf" srcId="{EA7FE66C-4389-41F6-8C76-5944DDC891E2}" destId="{C104DBE5-6AB2-476C-9F23-94FBA9A16FD8}" srcOrd="0" destOrd="0" presId="urn:microsoft.com/office/officeart/2005/8/layout/vProcess5"/>
    <dgm:cxn modelId="{C0C5CABA-8BD8-44F4-AEC1-C03399C0E670}" type="presOf" srcId="{4FD432AB-C75B-4F33-A621-FA8D6556B79E}" destId="{81AFAD66-0708-4270-A5C3-11ADAB646575}" srcOrd="0" destOrd="0" presId="urn:microsoft.com/office/officeart/2005/8/layout/vProcess5"/>
    <dgm:cxn modelId="{77DD7475-4CA5-4941-96E9-E33AFC630409}" type="presOf" srcId="{B3F537C0-DE69-40F2-B69F-83AC96AA1F99}" destId="{E6277EE6-F113-4E72-B28F-B4071485DE32}" srcOrd="1" destOrd="0" presId="urn:microsoft.com/office/officeart/2005/8/layout/vProcess5"/>
    <dgm:cxn modelId="{1D94869B-9E98-406C-BCD8-73F5ED905D0B}" srcId="{C360A3E1-1235-488B-B4ED-D5B036A28717}" destId="{B3F537C0-DE69-40F2-B69F-83AC96AA1F99}" srcOrd="4" destOrd="0" parTransId="{82C56723-BD1B-4673-A444-C32C3120E994}" sibTransId="{46898F9D-9952-48D6-BB0D-CBAE5659E4FC}"/>
    <dgm:cxn modelId="{C4129EC9-90EE-4FCE-AB29-30E220EC0D77}" type="presOf" srcId="{EA7FE66C-4389-41F6-8C76-5944DDC891E2}" destId="{EDCCB5F9-22B7-4FEC-A981-1F8469203B66}" srcOrd="1" destOrd="0" presId="urn:microsoft.com/office/officeart/2005/8/layout/vProcess5"/>
    <dgm:cxn modelId="{C1F2A6BC-345F-444C-BCA4-1C8B2FB00FE5}" type="presOf" srcId="{4A11B817-306C-448F-980A-A5E4F8E72E47}" destId="{5F809057-83B3-4A79-8563-140A77B12F19}" srcOrd="0" destOrd="0" presId="urn:microsoft.com/office/officeart/2005/8/layout/vProcess5"/>
    <dgm:cxn modelId="{CFFDD302-016F-4B46-A66D-49119D17D714}" srcId="{C360A3E1-1235-488B-B4ED-D5B036A28717}" destId="{A994EFED-71AD-48C5-B789-8630FA73D7C8}" srcOrd="3" destOrd="0" parTransId="{0F358042-4913-4DBA-9B4B-4FF9EA6E2D16}" sibTransId="{4FD432AB-C75B-4F33-A621-FA8D6556B79E}"/>
    <dgm:cxn modelId="{2D90FD85-1023-40F4-B13E-866E6D64EED2}" srcId="{C360A3E1-1235-488B-B4ED-D5B036A28717}" destId="{EA7FE66C-4389-41F6-8C76-5944DDC891E2}" srcOrd="1" destOrd="0" parTransId="{EA58D641-80D9-48B3-B0EF-F4FF7D79C160}" sibTransId="{7E9DA1D2-D157-4ED6-9253-FC2F8BA5FFF3}"/>
    <dgm:cxn modelId="{9FC2519D-898F-4B8D-9F9F-1A6E35C7DF6B}" type="presOf" srcId="{2C257569-E458-4AE5-A97E-A50EC15A14FE}" destId="{604127DA-45A9-4E27-A986-FAF632C6B875}" srcOrd="0" destOrd="0" presId="urn:microsoft.com/office/officeart/2005/8/layout/vProcess5"/>
    <dgm:cxn modelId="{60A60F36-4F43-48BF-9FF1-45D8C5742BA3}" srcId="{C360A3E1-1235-488B-B4ED-D5B036A28717}" destId="{4A11B817-306C-448F-980A-A5E4F8E72E47}" srcOrd="0" destOrd="0" parTransId="{F81F41E3-AF52-4106-B0B9-0451BD6D8ACB}" sibTransId="{2C257569-E458-4AE5-A97E-A50EC15A14FE}"/>
    <dgm:cxn modelId="{045D0796-B264-4E30-9EF0-3EB01F337897}" type="presOf" srcId="{A994EFED-71AD-48C5-B789-8630FA73D7C8}" destId="{23990318-3A75-47AA-8FE5-F981A30C9E8E}" srcOrd="1" destOrd="0" presId="urn:microsoft.com/office/officeart/2005/8/layout/vProcess5"/>
    <dgm:cxn modelId="{172AD4D1-196D-4F53-A1C5-3B098609148E}" type="presOf" srcId="{B3F537C0-DE69-40F2-B69F-83AC96AA1F99}" destId="{737153CA-728F-46FB-872F-69C97B9386B9}" srcOrd="0" destOrd="0" presId="urn:microsoft.com/office/officeart/2005/8/layout/vProcess5"/>
    <dgm:cxn modelId="{125E7D6B-63F3-4721-BC7F-24621873A715}" type="presOf" srcId="{BB71E7EB-31B1-454D-9431-378BB156F47A}" destId="{EFDB9E3C-30FE-4F11-85B3-2DD84DC88731}" srcOrd="0" destOrd="0" presId="urn:microsoft.com/office/officeart/2005/8/layout/vProcess5"/>
    <dgm:cxn modelId="{A4C532A2-C969-47FE-A11E-E9B77EB9A074}" type="presOf" srcId="{006BCB5E-AD53-4198-BA54-736957F04C9F}" destId="{FE64D055-A7C6-433E-8684-918D428AA327}" srcOrd="1" destOrd="0" presId="urn:microsoft.com/office/officeart/2005/8/layout/vProcess5"/>
    <dgm:cxn modelId="{6F64CDF7-6B83-4231-9682-FC8B21DA74FF}" type="presOf" srcId="{7E9DA1D2-D157-4ED6-9253-FC2F8BA5FFF3}" destId="{EE1E177C-F039-4C3D-AEFD-FCEFF4D2847C}" srcOrd="0" destOrd="0" presId="urn:microsoft.com/office/officeart/2005/8/layout/vProcess5"/>
    <dgm:cxn modelId="{DE69FC80-A052-4F00-AD02-CA164B4116A9}" type="presParOf" srcId="{5FF11EF5-CD97-4773-AC74-7A11623AE77C}" destId="{E9B38A39-4B23-4273-B36D-A0D590F8CE7C}" srcOrd="0" destOrd="0" presId="urn:microsoft.com/office/officeart/2005/8/layout/vProcess5"/>
    <dgm:cxn modelId="{69F409FB-7C85-45AA-AA9C-235F040DA001}" type="presParOf" srcId="{5FF11EF5-CD97-4773-AC74-7A11623AE77C}" destId="{5F809057-83B3-4A79-8563-140A77B12F19}" srcOrd="1" destOrd="0" presId="urn:microsoft.com/office/officeart/2005/8/layout/vProcess5"/>
    <dgm:cxn modelId="{555E38F7-5334-44D3-85A8-021D5EFE01A1}" type="presParOf" srcId="{5FF11EF5-CD97-4773-AC74-7A11623AE77C}" destId="{C104DBE5-6AB2-476C-9F23-94FBA9A16FD8}" srcOrd="2" destOrd="0" presId="urn:microsoft.com/office/officeart/2005/8/layout/vProcess5"/>
    <dgm:cxn modelId="{1C9AEC67-E0A7-4F2A-B070-518D095F874F}" type="presParOf" srcId="{5FF11EF5-CD97-4773-AC74-7A11623AE77C}" destId="{F898CBCE-FA61-4868-8A79-034987738FAC}" srcOrd="3" destOrd="0" presId="urn:microsoft.com/office/officeart/2005/8/layout/vProcess5"/>
    <dgm:cxn modelId="{9DE48C9B-B5D5-4A10-BDB2-CC0D011A534C}" type="presParOf" srcId="{5FF11EF5-CD97-4773-AC74-7A11623AE77C}" destId="{F5647806-05EF-497D-A07E-7A57B5B54C24}" srcOrd="4" destOrd="0" presId="urn:microsoft.com/office/officeart/2005/8/layout/vProcess5"/>
    <dgm:cxn modelId="{909369E1-CF5C-478C-BE40-2D5F158C5921}" type="presParOf" srcId="{5FF11EF5-CD97-4773-AC74-7A11623AE77C}" destId="{737153CA-728F-46FB-872F-69C97B9386B9}" srcOrd="5" destOrd="0" presId="urn:microsoft.com/office/officeart/2005/8/layout/vProcess5"/>
    <dgm:cxn modelId="{F320EA8E-A799-41B3-982F-E3BFFF7280AA}" type="presParOf" srcId="{5FF11EF5-CD97-4773-AC74-7A11623AE77C}" destId="{604127DA-45A9-4E27-A986-FAF632C6B875}" srcOrd="6" destOrd="0" presId="urn:microsoft.com/office/officeart/2005/8/layout/vProcess5"/>
    <dgm:cxn modelId="{3DE5C294-86DC-4E9E-AE99-AF7AE8B55EB5}" type="presParOf" srcId="{5FF11EF5-CD97-4773-AC74-7A11623AE77C}" destId="{EE1E177C-F039-4C3D-AEFD-FCEFF4D2847C}" srcOrd="7" destOrd="0" presId="urn:microsoft.com/office/officeart/2005/8/layout/vProcess5"/>
    <dgm:cxn modelId="{D32E54F9-12F1-4866-BC37-78FF20A4224F}" type="presParOf" srcId="{5FF11EF5-CD97-4773-AC74-7A11623AE77C}" destId="{EFDB9E3C-30FE-4F11-85B3-2DD84DC88731}" srcOrd="8" destOrd="0" presId="urn:microsoft.com/office/officeart/2005/8/layout/vProcess5"/>
    <dgm:cxn modelId="{A98CBFB5-9D15-4CD3-AA44-D6B18ACC1AD9}" type="presParOf" srcId="{5FF11EF5-CD97-4773-AC74-7A11623AE77C}" destId="{81AFAD66-0708-4270-A5C3-11ADAB646575}" srcOrd="9" destOrd="0" presId="urn:microsoft.com/office/officeart/2005/8/layout/vProcess5"/>
    <dgm:cxn modelId="{88534F5F-4FD2-4F89-BFB2-271E1348E55D}" type="presParOf" srcId="{5FF11EF5-CD97-4773-AC74-7A11623AE77C}" destId="{B89B2B39-0B45-49A4-87E3-9165753BBA91}" srcOrd="10" destOrd="0" presId="urn:microsoft.com/office/officeart/2005/8/layout/vProcess5"/>
    <dgm:cxn modelId="{C2490DDF-8B21-4226-8247-FCFE866092A9}" type="presParOf" srcId="{5FF11EF5-CD97-4773-AC74-7A11623AE77C}" destId="{EDCCB5F9-22B7-4FEC-A981-1F8469203B66}" srcOrd="11" destOrd="0" presId="urn:microsoft.com/office/officeart/2005/8/layout/vProcess5"/>
    <dgm:cxn modelId="{7698603F-BFEA-40A6-9060-95F8C18BCB85}" type="presParOf" srcId="{5FF11EF5-CD97-4773-AC74-7A11623AE77C}" destId="{FE64D055-A7C6-433E-8684-918D428AA327}" srcOrd="12" destOrd="0" presId="urn:microsoft.com/office/officeart/2005/8/layout/vProcess5"/>
    <dgm:cxn modelId="{A2AD7842-D80A-443C-9027-0143AAFDF22F}" type="presParOf" srcId="{5FF11EF5-CD97-4773-AC74-7A11623AE77C}" destId="{23990318-3A75-47AA-8FE5-F981A30C9E8E}" srcOrd="13" destOrd="0" presId="urn:microsoft.com/office/officeart/2005/8/layout/vProcess5"/>
    <dgm:cxn modelId="{C82A4254-1D56-41C5-B478-7E4F6A20D8D0}" type="presParOf" srcId="{5FF11EF5-CD97-4773-AC74-7A11623AE77C}" destId="{E6277EE6-F113-4E72-B28F-B4071485DE32}" srcOrd="14" destOrd="0" presId="urn:microsoft.com/office/officeart/2005/8/layout/vProcess5"/>
  </dgm:cxnLst>
  <dgm:bg/>
  <dgm:whole>
    <a:ln>
      <a:noFill/>
    </a:ln>
  </dgm:whole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809057-83B3-4A79-8563-140A77B12F19}">
      <dsp:nvSpPr>
        <dsp:cNvPr id="0" name=""/>
        <dsp:cNvSpPr/>
      </dsp:nvSpPr>
      <dsp:spPr>
        <a:xfrm>
          <a:off x="0" y="24271"/>
          <a:ext cx="2292473" cy="298323"/>
        </a:xfrm>
        <a:prstGeom prst="roundRect">
          <a:avLst>
            <a:gd name="adj" fmla="val 10000"/>
          </a:avLst>
        </a:prstGeom>
        <a:solidFill>
          <a:srgbClr val="9BBB59">
            <a:alpha val="9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>
              <a:lumMod val="50000"/>
              <a:lumOff val="5000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de-DE" sz="900" b="0" kern="1200" dirty="0" smtClean="0">
              <a:solidFill>
                <a:sysClr val="windowText" lastClr="000000"/>
              </a:solidFill>
              <a:latin typeface="Presidencia Base" pitchFamily="50" charset="0"/>
              <a:ea typeface="+mn-ea"/>
              <a:cs typeface="+mn-cs"/>
            </a:rPr>
            <a:t>  1. </a:t>
          </a:r>
          <a:r>
            <a:rPr lang="en-GB" sz="900" b="0" kern="1200" noProof="0" dirty="0" smtClean="0">
              <a:solidFill>
                <a:sysClr val="windowText" lastClr="000000"/>
              </a:solidFill>
              <a:latin typeface="Presidencia Base" pitchFamily="50" charset="0"/>
              <a:ea typeface="+mn-ea"/>
              <a:cs typeface="+mn-cs"/>
            </a:rPr>
            <a:t>Idenificación de la tipología de las viviendas existentes.</a:t>
          </a:r>
          <a:endParaRPr lang="de-DE" sz="900" b="0" kern="1200" dirty="0">
            <a:solidFill>
              <a:sysClr val="windowText" lastClr="000000"/>
            </a:solidFill>
            <a:latin typeface="Presidencia Base" pitchFamily="50" charset="0"/>
            <a:ea typeface="+mn-ea"/>
            <a:cs typeface="+mn-cs"/>
          </a:endParaRPr>
        </a:p>
      </dsp:txBody>
      <dsp:txXfrm>
        <a:off x="8738" y="33009"/>
        <a:ext cx="2016965" cy="280847"/>
      </dsp:txXfrm>
    </dsp:sp>
    <dsp:sp modelId="{C104DBE5-6AB2-476C-9F23-94FBA9A16FD8}">
      <dsp:nvSpPr>
        <dsp:cNvPr id="0" name=""/>
        <dsp:cNvSpPr/>
      </dsp:nvSpPr>
      <dsp:spPr>
        <a:xfrm>
          <a:off x="116872" y="358008"/>
          <a:ext cx="2282434" cy="298323"/>
        </a:xfrm>
        <a:prstGeom prst="roundRect">
          <a:avLst>
            <a:gd name="adj" fmla="val 10000"/>
          </a:avLst>
        </a:prstGeom>
        <a:solidFill>
          <a:srgbClr val="9BBB59">
            <a:alpha val="90000"/>
            <a:hueOff val="0"/>
            <a:satOff val="0"/>
            <a:lumOff val="0"/>
            <a:alphaOff val="-10000"/>
          </a:srgbClr>
        </a:solidFill>
        <a:ln w="12700" cap="flat" cmpd="sng" algn="ctr">
          <a:solidFill>
            <a:sysClr val="windowText" lastClr="000000">
              <a:lumMod val="50000"/>
              <a:lumOff val="5000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 noProof="0" dirty="0" smtClean="0">
              <a:solidFill>
                <a:sysClr val="windowText" lastClr="000000"/>
              </a:solidFill>
              <a:latin typeface="Presidencia Base" pitchFamily="50" charset="0"/>
              <a:ea typeface="+mn-ea"/>
              <a:cs typeface="+mn-cs"/>
            </a:rPr>
            <a:t>  2. Asesoria de la Demanda Energética y Certificados de Desempeño Energéico</a:t>
          </a:r>
          <a:endParaRPr lang="de-DE" sz="900" b="0" kern="1200" dirty="0">
            <a:solidFill>
              <a:sysClr val="windowText" lastClr="000000"/>
            </a:solidFill>
            <a:latin typeface="Presidencia Base" pitchFamily="50" charset="0"/>
            <a:ea typeface="+mn-ea"/>
            <a:cs typeface="+mn-cs"/>
          </a:endParaRPr>
        </a:p>
      </dsp:txBody>
      <dsp:txXfrm>
        <a:off x="125610" y="366746"/>
        <a:ext cx="1947715" cy="280846"/>
      </dsp:txXfrm>
    </dsp:sp>
    <dsp:sp modelId="{F898CBCE-FA61-4868-8A79-034987738FAC}">
      <dsp:nvSpPr>
        <dsp:cNvPr id="0" name=""/>
        <dsp:cNvSpPr/>
      </dsp:nvSpPr>
      <dsp:spPr>
        <a:xfrm>
          <a:off x="233201" y="678806"/>
          <a:ext cx="2276947" cy="298323"/>
        </a:xfrm>
        <a:prstGeom prst="roundRect">
          <a:avLst>
            <a:gd name="adj" fmla="val 10000"/>
          </a:avLst>
        </a:prstGeom>
        <a:solidFill>
          <a:srgbClr val="9BBB59">
            <a:alpha val="90000"/>
            <a:hueOff val="0"/>
            <a:satOff val="0"/>
            <a:lumOff val="0"/>
            <a:alphaOff val="-20000"/>
          </a:srgbClr>
        </a:solidFill>
        <a:ln w="12700" cap="flat" cmpd="sng" algn="ctr">
          <a:solidFill>
            <a:sysClr val="windowText" lastClr="000000">
              <a:lumMod val="50000"/>
              <a:lumOff val="5000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 noProof="0" dirty="0" smtClean="0">
              <a:solidFill>
                <a:sysClr val="windowText" lastClr="000000"/>
              </a:solidFill>
              <a:latin typeface="Presidencia Base" pitchFamily="50" charset="0"/>
              <a:ea typeface="+mn-ea"/>
              <a:cs typeface="+mn-cs"/>
            </a:rPr>
            <a:t>  3. Financiamiento, sinergias de programas existentes con el "desempeño global de la vivienda"</a:t>
          </a:r>
          <a:endParaRPr lang="de-DE" sz="900" b="0" kern="1200" dirty="0">
            <a:solidFill>
              <a:sysClr val="windowText" lastClr="000000"/>
            </a:solidFill>
            <a:latin typeface="Presidencia Base" pitchFamily="50" charset="0"/>
            <a:ea typeface="+mn-ea"/>
            <a:cs typeface="+mn-cs"/>
          </a:endParaRPr>
        </a:p>
      </dsp:txBody>
      <dsp:txXfrm>
        <a:off x="241939" y="687544"/>
        <a:ext cx="1942990" cy="280847"/>
      </dsp:txXfrm>
    </dsp:sp>
    <dsp:sp modelId="{F5647806-05EF-497D-A07E-7A57B5B54C24}">
      <dsp:nvSpPr>
        <dsp:cNvPr id="0" name=""/>
        <dsp:cNvSpPr/>
      </dsp:nvSpPr>
      <dsp:spPr>
        <a:xfrm>
          <a:off x="336582" y="1005451"/>
          <a:ext cx="2254184" cy="298323"/>
        </a:xfrm>
        <a:prstGeom prst="roundRect">
          <a:avLst>
            <a:gd name="adj" fmla="val 10000"/>
          </a:avLst>
        </a:prstGeom>
        <a:solidFill>
          <a:srgbClr val="9BBB59">
            <a:alpha val="90000"/>
            <a:hueOff val="0"/>
            <a:satOff val="0"/>
            <a:lumOff val="0"/>
            <a:alphaOff val="-30000"/>
          </a:srgbClr>
        </a:solidFill>
        <a:ln w="12700" cap="flat" cmpd="sng" algn="ctr">
          <a:solidFill>
            <a:sysClr val="windowText" lastClr="000000">
              <a:lumMod val="50000"/>
              <a:lumOff val="5000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900" b="0" kern="1200" noProof="0" dirty="0" smtClean="0">
              <a:solidFill>
                <a:sysClr val="windowText" lastClr="000000"/>
              </a:solidFill>
              <a:latin typeface="Presidencia Base" pitchFamily="50" charset="0"/>
              <a:ea typeface="+mn-ea"/>
              <a:cs typeface="+mn-cs"/>
            </a:rPr>
            <a:t>  4. Implementación, instalación de equipo y materiales de construcción certificados.</a:t>
          </a:r>
          <a:endParaRPr lang="de-DE" sz="900" b="0" kern="1200" dirty="0">
            <a:solidFill>
              <a:sysClr val="windowText" lastClr="000000"/>
            </a:solidFill>
            <a:latin typeface="Presidencia Base" pitchFamily="50" charset="0"/>
            <a:ea typeface="+mn-ea"/>
            <a:cs typeface="+mn-cs"/>
          </a:endParaRPr>
        </a:p>
      </dsp:txBody>
      <dsp:txXfrm>
        <a:off x="345320" y="1014189"/>
        <a:ext cx="1923392" cy="280846"/>
      </dsp:txXfrm>
    </dsp:sp>
    <dsp:sp modelId="{737153CA-728F-46FB-872F-69C97B9386B9}">
      <dsp:nvSpPr>
        <dsp:cNvPr id="0" name=""/>
        <dsp:cNvSpPr/>
      </dsp:nvSpPr>
      <dsp:spPr>
        <a:xfrm>
          <a:off x="432124" y="1335799"/>
          <a:ext cx="2267962" cy="298323"/>
        </a:xfrm>
        <a:prstGeom prst="roundRect">
          <a:avLst>
            <a:gd name="adj" fmla="val 10000"/>
          </a:avLst>
        </a:prstGeom>
        <a:solidFill>
          <a:srgbClr val="9BBB59">
            <a:alpha val="90000"/>
            <a:hueOff val="0"/>
            <a:satOff val="0"/>
            <a:lumOff val="0"/>
            <a:alphaOff val="-40000"/>
          </a:srgbClr>
        </a:solidFill>
        <a:ln w="12700" cap="flat" cmpd="sng" algn="ctr">
          <a:solidFill>
            <a:sysClr val="windowText" lastClr="000000">
              <a:lumMod val="50000"/>
              <a:lumOff val="5000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lvl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de-DE" sz="900" b="0" kern="1200" dirty="0" smtClean="0">
              <a:solidFill>
                <a:sysClr val="windowText" lastClr="000000"/>
              </a:solidFill>
              <a:latin typeface="Presidencia Base" pitchFamily="50" charset="0"/>
              <a:ea typeface="+mn-ea"/>
              <a:cs typeface="+mn-cs"/>
            </a:rPr>
            <a:t>  5. Sistema de </a:t>
          </a:r>
          <a:r>
            <a:rPr lang="en-US" sz="900" b="0" kern="1200">
              <a:solidFill>
                <a:sysClr val="windowText" lastClr="000000"/>
              </a:solidFill>
              <a:latin typeface="Presidencia Base" pitchFamily="50" charset="0"/>
              <a:ea typeface="+mn-ea"/>
              <a:cs typeface="+mn-cs"/>
            </a:rPr>
            <a:t>Medición, Reporte y Verificación (</a:t>
          </a:r>
          <a:r>
            <a:rPr lang="de-DE" sz="900" b="0" kern="1200" dirty="0" smtClean="0">
              <a:solidFill>
                <a:sysClr val="windowText" lastClr="000000"/>
              </a:solidFill>
              <a:latin typeface="Presidencia Base" pitchFamily="50" charset="0"/>
              <a:ea typeface="+mn-ea"/>
              <a:cs typeface="+mn-cs"/>
            </a:rPr>
            <a:t>MRV)</a:t>
          </a:r>
          <a:endParaRPr lang="de-DE" sz="900" b="0" kern="1200" dirty="0">
            <a:solidFill>
              <a:sysClr val="windowText" lastClr="000000"/>
            </a:solidFill>
            <a:latin typeface="Presidencia Base" pitchFamily="50" charset="0"/>
            <a:ea typeface="+mn-ea"/>
            <a:cs typeface="+mn-cs"/>
          </a:endParaRPr>
        </a:p>
      </dsp:txBody>
      <dsp:txXfrm>
        <a:off x="440862" y="1344537"/>
        <a:ext cx="1935255" cy="280847"/>
      </dsp:txXfrm>
    </dsp:sp>
    <dsp:sp modelId="{604127DA-45A9-4E27-A986-FAF632C6B875}">
      <dsp:nvSpPr>
        <dsp:cNvPr id="0" name=""/>
        <dsp:cNvSpPr/>
      </dsp:nvSpPr>
      <dsp:spPr>
        <a:xfrm>
          <a:off x="2072715" y="83806"/>
          <a:ext cx="193909" cy="193909"/>
        </a:xfrm>
        <a:prstGeom prst="downArrow">
          <a:avLst>
            <a:gd name="adj1" fmla="val 55000"/>
            <a:gd name="adj2" fmla="val 45000"/>
          </a:avLst>
        </a:prstGeom>
        <a:solidFill>
          <a:srgbClr val="9BBB59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Text" lastClr="000000">
              <a:lumMod val="50000"/>
              <a:lumOff val="50000"/>
              <a:alpha val="9000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DE" sz="9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Presidencia Base" pitchFamily="50" charset="0"/>
            <a:ea typeface="+mn-ea"/>
            <a:cs typeface="+mn-cs"/>
          </a:endParaRPr>
        </a:p>
      </dsp:txBody>
      <dsp:txXfrm>
        <a:off x="2116345" y="83806"/>
        <a:ext cx="106649" cy="145917"/>
      </dsp:txXfrm>
    </dsp:sp>
    <dsp:sp modelId="{EE1E177C-F039-4C3D-AEFD-FCEFF4D2847C}">
      <dsp:nvSpPr>
        <dsp:cNvPr id="0" name=""/>
        <dsp:cNvSpPr/>
      </dsp:nvSpPr>
      <dsp:spPr>
        <a:xfrm>
          <a:off x="2192521" y="411170"/>
          <a:ext cx="193909" cy="193909"/>
        </a:xfrm>
        <a:prstGeom prst="downArrow">
          <a:avLst>
            <a:gd name="adj1" fmla="val 55000"/>
            <a:gd name="adj2" fmla="val 45000"/>
          </a:avLst>
        </a:prstGeom>
        <a:solidFill>
          <a:srgbClr val="9BBB59">
            <a:alpha val="90000"/>
            <a:tint val="40000"/>
            <a:hueOff val="0"/>
            <a:satOff val="0"/>
            <a:lumOff val="0"/>
            <a:alphaOff val="-13333"/>
          </a:srgbClr>
        </a:solidFill>
        <a:ln w="12700" cap="flat" cmpd="sng" algn="ctr">
          <a:solidFill>
            <a:sysClr val="windowText" lastClr="000000">
              <a:lumMod val="50000"/>
              <a:lumOff val="50000"/>
              <a:alpha val="9000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DE" sz="9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Presidencia Base" pitchFamily="50" charset="0"/>
            <a:ea typeface="+mn-ea"/>
            <a:cs typeface="+mn-cs"/>
          </a:endParaRPr>
        </a:p>
      </dsp:txBody>
      <dsp:txXfrm>
        <a:off x="2236151" y="411170"/>
        <a:ext cx="106649" cy="145917"/>
      </dsp:txXfrm>
    </dsp:sp>
    <dsp:sp modelId="{EFDB9E3C-30FE-4F11-85B3-2DD84DC88731}">
      <dsp:nvSpPr>
        <dsp:cNvPr id="0" name=""/>
        <dsp:cNvSpPr/>
      </dsp:nvSpPr>
      <dsp:spPr>
        <a:xfrm>
          <a:off x="2280875" y="735258"/>
          <a:ext cx="193909" cy="193909"/>
        </a:xfrm>
        <a:prstGeom prst="downArrow">
          <a:avLst>
            <a:gd name="adj1" fmla="val 55000"/>
            <a:gd name="adj2" fmla="val 45000"/>
          </a:avLst>
        </a:prstGeom>
        <a:solidFill>
          <a:srgbClr val="9BBB59">
            <a:alpha val="90000"/>
            <a:tint val="40000"/>
            <a:hueOff val="0"/>
            <a:satOff val="0"/>
            <a:lumOff val="0"/>
            <a:alphaOff val="-26667"/>
          </a:srgbClr>
        </a:solidFill>
        <a:ln w="12700" cap="flat" cmpd="sng" algn="ctr">
          <a:solidFill>
            <a:sysClr val="windowText" lastClr="000000">
              <a:lumMod val="50000"/>
              <a:lumOff val="50000"/>
              <a:alpha val="9000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DE" sz="9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Presidencia Base" pitchFamily="50" charset="0"/>
            <a:ea typeface="+mn-ea"/>
            <a:cs typeface="+mn-cs"/>
          </a:endParaRPr>
        </a:p>
      </dsp:txBody>
      <dsp:txXfrm>
        <a:off x="2324505" y="735258"/>
        <a:ext cx="106649" cy="145917"/>
      </dsp:txXfrm>
    </dsp:sp>
    <dsp:sp modelId="{81AFAD66-0708-4270-A5C3-11ADAB646575}">
      <dsp:nvSpPr>
        <dsp:cNvPr id="0" name=""/>
        <dsp:cNvSpPr/>
      </dsp:nvSpPr>
      <dsp:spPr>
        <a:xfrm>
          <a:off x="2371335" y="1061211"/>
          <a:ext cx="193909" cy="193909"/>
        </a:xfrm>
        <a:prstGeom prst="downArrow">
          <a:avLst>
            <a:gd name="adj1" fmla="val 55000"/>
            <a:gd name="adj2" fmla="val 45000"/>
          </a:avLst>
        </a:prstGeom>
        <a:solidFill>
          <a:srgbClr val="9BBB59">
            <a:alpha val="90000"/>
            <a:tint val="40000"/>
            <a:hueOff val="0"/>
            <a:satOff val="0"/>
            <a:lumOff val="0"/>
            <a:alphaOff val="-40000"/>
          </a:srgbClr>
        </a:solidFill>
        <a:ln w="12700" cap="flat" cmpd="sng" algn="ctr">
          <a:solidFill>
            <a:sysClr val="windowText" lastClr="000000">
              <a:lumMod val="50000"/>
              <a:lumOff val="50000"/>
              <a:alpha val="9000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de-DE" sz="9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Presidencia Base" pitchFamily="50" charset="0"/>
            <a:ea typeface="+mn-ea"/>
            <a:cs typeface="+mn-cs"/>
          </a:endParaRPr>
        </a:p>
      </dsp:txBody>
      <dsp:txXfrm>
        <a:off x="2414965" y="1061211"/>
        <a:ext cx="106649" cy="1459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Process5">
  <dgm:title val=""/>
  <dgm:desc val=""/>
  <dgm:catLst>
    <dgm:cat type="process" pri="1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</dgm:cxnLst>
      <dgm:bg/>
      <dgm:whole/>
    </dgm:dataModel>
  </dgm:clrData>
  <dgm:layoutNode name="outerComposite">
    <dgm:varLst>
      <dgm:chMax val="5"/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l" for="ch" forName="TwoNodes_1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r" for="ch" forName="TwoNodes_2" refType="w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r" for="ch" forName="TwoConn_1-2" refType="r" refFor="ch" refForName="TwoNodes_1"/>
          <dgm:constr type="r" for="ch" forName="TwoNodes_1_text" refType="l" refFor="ch" refForName="TwoConn_1-2"/>
          <dgm:constr type="rOff" for="ch" forName="TwoNodes_1_text" refType="w" refFor="ch" refForName="TwoConn_1-2" fact="-0.5"/>
          <dgm:constr type="t" for="ch" forName="TwoNodes_1_text" refType="t" refFor="ch" refForName="TwoNodes_1"/>
          <dgm:constr type="b" for="ch" forName="TwoNodes_1_text" refType="b" refFor="ch" refForName="TwoNodes_1"/>
          <dgm:constr type="l" for="ch" forName="TwoNodes_1_text" refType="l" refFor="ch" refForName="TwoNodes_1"/>
          <dgm:constr type="r" for="ch" forName="TwoNodes_2_text" refType="l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l" for="ch" forName="TwoNodes_2_text" refType="l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l" for="ch" forName="ThreeNodes_1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r" for="ch" forName="ThreeNodes_3" refType="w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r" for="ch" forName="ThreeConn_1-2" refType="r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r" for="ch" forName="ThreeConn_2-3" refType="r" refFor="ch" refForName="ThreeNodes_2"/>
          <dgm:constr type="r" for="ch" forName="ThreeNodes_1_text" refType="l" refFor="ch" refForName="ThreeConn_1-2"/>
          <dgm:constr type="rOff" for="ch" forName="ThreeNodes_1_text" refType="w" refFor="ch" refForName="ThreeConn_1-2" fact="-0.57"/>
          <dgm:constr type="t" for="ch" forName="ThreeNodes_1_text" refType="t" refFor="ch" refForName="ThreeNodes_1"/>
          <dgm:constr type="b" for="ch" forName="ThreeNodes_1_text" refType="b" refFor="ch" refForName="ThreeNodes_1"/>
          <dgm:constr type="l" for="ch" forName="ThreeNodes_1_text" refType="l" refFor="ch" refForName="ThreeNodes_1"/>
          <dgm:constr type="r" for="ch" forName="ThreeNodes_2_text" refType="l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l" for="ch" forName="ThreeNodes_2_text" refType="l" refFor="ch" refForName="ThreeNodes_2"/>
          <dgm:constr type="r" for="ch" forName="ThreeNodes_3_text" refType="l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l" for="ch" forName="ThreeNodes_3_text" refType="l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l" for="ch" forName="FourNodes_1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467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533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r" for="ch" forName="FourNodes_4" refType="w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r" for="ch" forName="FourConn_1-2" refType="r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r" for="ch" forName="FourConn_2-3" refType="r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r" for="ch" forName="FourConn_3-4" refType="r" refFor="ch" refForName="FourNodes_3"/>
          <dgm:constr type="r" for="ch" forName="FourNodes_1_text" refType="l" refFor="ch" refForName="FourConn_1-2"/>
          <dgm:constr type="rOff" for="ch" forName="FourNodes_1_text" refType="w" refFor="ch" refForName="FourConn_1-2" fact="-0.7"/>
          <dgm:constr type="t" for="ch" forName="FourNodes_1_text" refType="t" refFor="ch" refForName="FourNodes_1"/>
          <dgm:constr type="b" for="ch" forName="FourNodes_1_text" refType="b" refFor="ch" refForName="FourNodes_1"/>
          <dgm:constr type="l" for="ch" forName="FourNodes_1_text" refType="l" refFor="ch" refForName="FourNodes_1"/>
          <dgm:constr type="r" for="ch" forName="FourNodes_2_text" refType="l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l" for="ch" forName="FourNodes_2_text" refType="l" refFor="ch" refForName="FourNodes_2"/>
          <dgm:constr type="r" for="ch" forName="FourNodes_3_text" refType="l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l" for="ch" forName="FourNodes_3_text" refType="l" refFor="ch" refForName="FourNodes_3"/>
          <dgm:constr type="r" for="ch" forName="FourNodes_4_text" refType="l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l" for="ch" forName="FourNodes_4_text" refType="l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l" for="ch" forName="FiveNodes_1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442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557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r" for="ch" forName="FiveNodes_5" refType="w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r" for="ch" forName="FiveConn_1-2" refType="r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r" for="ch" forName="FiveConn_2-3" refType="r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r" for="ch" forName="FiveConn_3-4" refType="r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r" for="ch" forName="FiveConn_4-5" refType="r" refFor="ch" refForName="FiveNodes_4"/>
          <dgm:constr type="r" for="ch" forName="FiveNodes_1_text" refType="l" refFor="ch" refForName="FiveConn_1-2"/>
          <dgm:constr type="rOff" for="ch" forName="FiveNodes_1_text" refType="w" refFor="ch" refForName="FiveConn_1-2" fact="-0.75"/>
          <dgm:constr type="t" for="ch" forName="FiveNodes_1_text" refType="t" refFor="ch" refForName="FiveNodes_1"/>
          <dgm:constr type="b" for="ch" forName="FiveNodes_1_text" refType="b" refFor="ch" refForName="FiveNodes_1"/>
          <dgm:constr type="l" for="ch" forName="FiveNodes_1_text" refType="l" refFor="ch" refForName="FiveNodes_1"/>
          <dgm:constr type="r" for="ch" forName="FiveNodes_2_text" refType="l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l" for="ch" forName="FiveNodes_2_text" refType="l" refFor="ch" refForName="FiveNodes_2"/>
          <dgm:constr type="r" for="ch" forName="FiveNodes_3_text" refType="l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l" for="ch" forName="FiveNodes_3_text" refType="l" refFor="ch" refForName="FiveNodes_3"/>
          <dgm:constr type="r" for="ch" forName="FiveNodes_4_text" refType="l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l" for="ch" forName="FiveNodes_4_text" refType="l" refFor="ch" refForName="FiveNodes_4"/>
          <dgm:constr type="r" for="ch" forName="FiveNodes_5_text" refType="l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l" for="ch" forName="FiveNodes_5_text" refType="l" refFor="ch" refForName="FiveNodes_5"/>
        </dgm:constrLst>
      </dgm:if>
      <dgm:else name="Name2">
        <dgm:constrLst>
          <dgm:constr type="primFontSz" for="ch" ptType="node" op="equ" val="65"/>
          <dgm:constr type="w" for="ch" forName="dummyMaxCanvas" refType="w"/>
          <dgm:constr type="h" for="ch" forName="dummyMaxCanvas" refType="h"/>
          <dgm:constr type="w" for="ch" forName="OneNode_1" refType="w"/>
          <dgm:constr type="h" for="ch" forName="OneNode_1" refType="h" fact="0.5"/>
          <dgm:constr type="ctrY" for="ch" forName="OneNode_1" refType="h" fact="0.5"/>
          <dgm:constr type="w" for="ch" forName="TwoNodes_1" refType="w" fact="0.85"/>
          <dgm:constr type="h" for="ch" forName="TwoNodes_1" refType="h" fact="0.45"/>
          <dgm:constr type="t" for="ch" forName="TwoNodes_1"/>
          <dgm:constr type="r" for="ch" forName="TwoNodes_1" refType="w"/>
          <dgm:constr type="w" for="ch" forName="TwoNodes_2" refType="w" fact="0.85"/>
          <dgm:constr type="h" for="ch" forName="TwoNodes_2" refType="h" fact="0.45"/>
          <dgm:constr type="b" for="ch" forName="TwoNodes_2" refType="h"/>
          <dgm:constr type="l" for="ch" forName="TwoNodes_2"/>
          <dgm:constr type="w" for="ch" forName="TwoConn_1-2" refType="h" refFor="ch" refForName="TwoNodes_1" fact="0.65"/>
          <dgm:constr type="h" for="ch" forName="TwoConn_1-2" refType="h" refFor="ch" refForName="TwoNodes_1" fact="0.65"/>
          <dgm:constr type="ctrY" for="ch" forName="TwoConn_1-2" refType="h" fact="0.5"/>
          <dgm:constr type="l" for="ch" forName="TwoConn_1-2" refType="l" refFor="ch" refForName="TwoNodes_1"/>
          <dgm:constr type="l" for="ch" forName="TwoNodes_1_text" refType="r" refFor="ch" refForName="TwoConn_1-2"/>
          <dgm:constr type="lOff" for="ch" forName="TwoNodes_1_text" refType="w" refFor="ch" refForName="TwoConn_1-2" fact="0.5"/>
          <dgm:constr type="t" for="ch" forName="TwoNodes_1_text" refType="t" refFor="ch" refForName="TwoNodes_1"/>
          <dgm:constr type="b" for="ch" forName="TwoNodes_1_text" refType="b" refFor="ch" refForName="TwoNodes_1"/>
          <dgm:constr type="r" for="ch" forName="TwoNodes_1_text" refType="r" refFor="ch" refForName="TwoNodes_1"/>
          <dgm:constr type="l" for="ch" forName="TwoNodes_2_text" refType="r" refFor="ch" refForName="TwoConn_1-2"/>
          <dgm:constr type="t" for="ch" forName="TwoNodes_2_text" refType="t" refFor="ch" refForName="TwoNodes_2"/>
          <dgm:constr type="b" for="ch" forName="TwoNodes_2_text" refType="b" refFor="ch" refForName="TwoNodes_2"/>
          <dgm:constr type="r" for="ch" forName="TwoNodes_2_text" refType="r" refFor="ch" refForName="TwoNodes_2"/>
          <dgm:constr type="w" for="ch" forName="ThreeNodes_1" refType="w" fact="0.85"/>
          <dgm:constr type="h" for="ch" forName="ThreeNodes_1" refType="h" fact="0.3"/>
          <dgm:constr type="t" for="ch" forName="ThreeNodes_1"/>
          <dgm:constr type="r" for="ch" forName="ThreeNodes_1" refType="w"/>
          <dgm:constr type="w" for="ch" forName="ThreeNodes_2" refType="w" fact="0.85"/>
          <dgm:constr type="h" for="ch" forName="ThreeNodes_2" refType="h" fact="0.3"/>
          <dgm:constr type="ctrY" for="ch" forName="ThreeNodes_2" refType="h" fact="0.5"/>
          <dgm:constr type="ctrX" for="ch" forName="ThreeNodes_2" refType="w" fact="0.5"/>
          <dgm:constr type="w" for="ch" forName="ThreeNodes_3" refType="w" fact="0.85"/>
          <dgm:constr type="h" for="ch" forName="ThreeNodes_3" refType="h" fact="0.3"/>
          <dgm:constr type="b" for="ch" forName="ThreeNodes_3" refType="h"/>
          <dgm:constr type="l" for="ch" forName="ThreeNodes_3"/>
          <dgm:constr type="w" for="ch" forName="ThreeConn_1-2" refType="h" refFor="ch" refForName="ThreeNodes_1" fact="0.65"/>
          <dgm:constr type="h" for="ch" forName="ThreeConn_1-2" refType="h" refFor="ch" refForName="ThreeNodes_1" fact="0.65"/>
          <dgm:constr type="ctrY" for="ch" forName="ThreeConn_1-2" refType="h" fact="0.325"/>
          <dgm:constr type="l" for="ch" forName="ThreeConn_1-2" refType="l" refFor="ch" refForName="ThreeNodes_1"/>
          <dgm:constr type="w" for="ch" forName="ThreeConn_2-3" refType="h" refFor="ch" refForName="ThreeNodes_2" fact="0.65"/>
          <dgm:constr type="h" for="ch" forName="ThreeConn_2-3" refType="h" refFor="ch" refForName="ThreeNodes_2" fact="0.65"/>
          <dgm:constr type="ctrY" for="ch" forName="ThreeConn_2-3" refType="h" fact="0.673"/>
          <dgm:constr type="l" for="ch" forName="ThreeConn_2-3" refType="l" refFor="ch" refForName="ThreeNodes_2"/>
          <dgm:constr type="l" for="ch" forName="ThreeNodes_1_text" refType="r" refFor="ch" refForName="ThreeConn_1-2"/>
          <dgm:constr type="lOff" for="ch" forName="ThreeNodes_1_text" refType="w" refFor="ch" refForName="ThreeConn_1-2" fact="0.55"/>
          <dgm:constr type="t" for="ch" forName="ThreeNodes_1_text" refType="t" refFor="ch" refForName="ThreeNodes_1"/>
          <dgm:constr type="b" for="ch" forName="ThreeNodes_1_text" refType="b" refFor="ch" refForName="ThreeNodes_1"/>
          <dgm:constr type="r" for="ch" forName="ThreeNodes_1_text" refType="r" refFor="ch" refForName="ThreeNodes_1"/>
          <dgm:constr type="l" for="ch" forName="ThreeNodes_2_text" refType="r" refFor="ch" refForName="ThreeConn_1-2"/>
          <dgm:constr type="t" for="ch" forName="ThreeNodes_2_text" refType="t" refFor="ch" refForName="ThreeNodes_2"/>
          <dgm:constr type="b" for="ch" forName="ThreeNodes_2_text" refType="b" refFor="ch" refForName="ThreeNodes_2"/>
          <dgm:constr type="r" for="ch" forName="ThreeNodes_2_text" refType="r" refFor="ch" refForName="ThreeNodes_2"/>
          <dgm:constr type="l" for="ch" forName="ThreeNodes_3_text" refType="r" refFor="ch" refForName="ThreeConn_2-3"/>
          <dgm:constr type="t" for="ch" forName="ThreeNodes_3_text" refType="t" refFor="ch" refForName="ThreeNodes_3"/>
          <dgm:constr type="b" for="ch" forName="ThreeNodes_3_text" refType="b" refFor="ch" refForName="ThreeNodes_3"/>
          <dgm:constr type="r" for="ch" forName="ThreeNodes_3_text" refType="r" refFor="ch" refForName="ThreeNodes_3"/>
          <dgm:constr type="w" for="ch" forName="FourNodes_1" refType="w" fact="0.8"/>
          <dgm:constr type="h" for="ch" forName="FourNodes_1" refType="h" fact="0.22"/>
          <dgm:constr type="t" for="ch" forName="FourNodes_1"/>
          <dgm:constr type="r" for="ch" forName="FourNodes_1" refType="w"/>
          <dgm:constr type="w" for="ch" forName="FourNodes_2" refType="w" fact="0.8"/>
          <dgm:constr type="h" for="ch" forName="FourNodes_2" refType="h" fact="0.22"/>
          <dgm:constr type="ctrY" for="ch" forName="FourNodes_2" refType="h" fact="0.37"/>
          <dgm:constr type="ctrX" for="ch" forName="FourNodes_2" refType="w" fact="0.533"/>
          <dgm:constr type="w" for="ch" forName="FourNodes_3" refType="w" fact="0.8"/>
          <dgm:constr type="h" for="ch" forName="FourNodes_3" refType="h" fact="0.22"/>
          <dgm:constr type="ctrY" for="ch" forName="FourNodes_3" refType="h" fact="0.63"/>
          <dgm:constr type="ctrX" for="ch" forName="FourNodes_3" refType="w" fact="0.467"/>
          <dgm:constr type="w" for="ch" forName="FourNodes_4" refType="w" fact="0.8"/>
          <dgm:constr type="h" for="ch" forName="FourNodes_4" refType="h" fact="0.22"/>
          <dgm:constr type="b" for="ch" forName="FourNodes_4" refType="h"/>
          <dgm:constr type="l" for="ch" forName="FourNodes_4"/>
          <dgm:constr type="w" for="ch" forName="FourConn_1-2" refType="h" refFor="ch" refForName="FourNodes_1" fact="0.65"/>
          <dgm:constr type="h" for="ch" forName="FourConn_1-2" refType="h" refFor="ch" refForName="FourNodes_1" fact="0.65"/>
          <dgm:constr type="ctrY" for="ch" forName="FourConn_1-2" refType="h" fact="0.24"/>
          <dgm:constr type="l" for="ch" forName="FourConn_1-2" refType="l" refFor="ch" refForName="FourNodes_1"/>
          <dgm:constr type="w" for="ch" forName="FourConn_2-3" refType="h" refFor="ch" refForName="FourNodes_2" fact="0.65"/>
          <dgm:constr type="h" for="ch" forName="FourConn_2-3" refType="h" refFor="ch" refForName="FourNodes_2" fact="0.65"/>
          <dgm:constr type="ctrY" for="ch" forName="FourConn_2-3" refType="h" fact="0.5"/>
          <dgm:constr type="l" for="ch" forName="FourConn_2-3" refType="l" refFor="ch" refForName="FourNodes_2"/>
          <dgm:constr type="w" for="ch" forName="FourConn_3-4" refType="h" refFor="ch" refForName="FourNodes_3" fact="0.65"/>
          <dgm:constr type="h" for="ch" forName="FourConn_3-4" refType="h" refFor="ch" refForName="FourNodes_3" fact="0.65"/>
          <dgm:constr type="ctrY" for="ch" forName="FourConn_3-4" refType="h" fact="0.76"/>
          <dgm:constr type="l" for="ch" forName="FourConn_3-4" refType="l" refFor="ch" refForName="FourNodes_3"/>
          <dgm:constr type="l" for="ch" forName="FourNodes_1_text" refType="r" refFor="ch" refForName="FourConn_1-2"/>
          <dgm:constr type="lOff" for="ch" forName="FourNodes_1_text" refType="w" refFor="ch" refForName="FourConn_1-2" fact="0.69"/>
          <dgm:constr type="t" for="ch" forName="FourNodes_1_text" refType="t" refFor="ch" refForName="FourNodes_1"/>
          <dgm:constr type="b" for="ch" forName="FourNodes_1_text" refType="b" refFor="ch" refForName="FourNodes_1"/>
          <dgm:constr type="r" for="ch" forName="FourNodes_1_text" refType="r" refFor="ch" refForName="FourNodes_1"/>
          <dgm:constr type="l" for="ch" forName="FourNodes_2_text" refType="r" refFor="ch" refForName="FourConn_1-2"/>
          <dgm:constr type="t" for="ch" forName="FourNodes_2_text" refType="t" refFor="ch" refForName="FourNodes_2"/>
          <dgm:constr type="b" for="ch" forName="FourNodes_2_text" refType="b" refFor="ch" refForName="FourNodes_2"/>
          <dgm:constr type="r" for="ch" forName="FourNodes_2_text" refType="r" refFor="ch" refForName="FourNodes_2"/>
          <dgm:constr type="l" for="ch" forName="FourNodes_3_text" refType="r" refFor="ch" refForName="FourConn_2-3"/>
          <dgm:constr type="t" for="ch" forName="FourNodes_3_text" refType="t" refFor="ch" refForName="FourNodes_3"/>
          <dgm:constr type="b" for="ch" forName="FourNodes_3_text" refType="b" refFor="ch" refForName="FourNodes_3"/>
          <dgm:constr type="r" for="ch" forName="FourNodes_3_text" refType="r" refFor="ch" refForName="FourNodes_3"/>
          <dgm:constr type="l" for="ch" forName="FourNodes_4_text" refType="r" refFor="ch" refForName="FourConn_3-4"/>
          <dgm:constr type="t" for="ch" forName="FourNodes_4_text" refType="t" refFor="ch" refForName="FourNodes_4"/>
          <dgm:constr type="b" for="ch" forName="FourNodes_4_text" refType="b" refFor="ch" refForName="FourNodes_4"/>
          <dgm:constr type="r" for="ch" forName="FourNodes_4_text" refType="r" refFor="ch" refForName="FourNodes_4"/>
          <dgm:constr type="w" for="ch" forName="FiveNodes_1" refType="w" fact="0.77"/>
          <dgm:constr type="h" for="ch" forName="FiveNodes_1" refType="h" fact="0.18"/>
          <dgm:constr type="t" for="ch" forName="FiveNodes_1"/>
          <dgm:constr type="r" for="ch" forName="FiveNodes_1" refType="w"/>
          <dgm:constr type="w" for="ch" forName="FiveNodes_2" refType="w" fact="0.77"/>
          <dgm:constr type="h" for="ch" forName="FiveNodes_2" refType="h" fact="0.18"/>
          <dgm:constr type="ctrY" for="ch" forName="FiveNodes_2" refType="h" fact="0.295"/>
          <dgm:constr type="ctrX" for="ch" forName="FiveNodes_2" refType="w" fact="0.5575"/>
          <dgm:constr type="w" for="ch" forName="FiveNodes_3" refType="w" fact="0.77"/>
          <dgm:constr type="h" for="ch" forName="FiveNodes_3" refType="h" fact="0.18"/>
          <dgm:constr type="ctrY" for="ch" forName="FiveNodes_3" refType="h" fact="0.5"/>
          <dgm:constr type="ctrX" for="ch" forName="FiveNodes_3" refType="w" fact="0.5"/>
          <dgm:constr type="w" for="ch" forName="FiveNodes_4" refType="w" fact="0.77"/>
          <dgm:constr type="h" for="ch" forName="FiveNodes_4" refType="h" fact="0.18"/>
          <dgm:constr type="ctrY" for="ch" forName="FiveNodes_4" refType="h" fact="0.705"/>
          <dgm:constr type="ctrX" for="ch" forName="FiveNodes_4" refType="w" fact="0.4425"/>
          <dgm:constr type="w" for="ch" forName="FiveNodes_5" refType="w" fact="0.77"/>
          <dgm:constr type="h" for="ch" forName="FiveNodes_5" refType="h" fact="0.18"/>
          <dgm:constr type="b" for="ch" forName="FiveNodes_5" refType="h"/>
          <dgm:constr type="l" for="ch" forName="FiveNodes_5"/>
          <dgm:constr type="w" for="ch" forName="FiveConn_1-2" refType="h" refFor="ch" refForName="FiveNodes_1" fact="0.65"/>
          <dgm:constr type="h" for="ch" forName="FiveConn_1-2" refType="h" refFor="ch" refForName="FiveNodes_1" fact="0.65"/>
          <dgm:constr type="ctrY" for="ch" forName="FiveConn_1-2" refType="h" fact="0.19"/>
          <dgm:constr type="l" for="ch" forName="FiveConn_1-2" refType="l" refFor="ch" refForName="FiveNodes_1"/>
          <dgm:constr type="w" for="ch" forName="FiveConn_2-3" refType="h" refFor="ch" refForName="FiveNodes_2" fact="0.65"/>
          <dgm:constr type="h" for="ch" forName="FiveConn_2-3" refType="h" refFor="ch" refForName="FiveNodes_2" fact="0.65"/>
          <dgm:constr type="ctrY" for="ch" forName="FiveConn_2-3" refType="h" fact="0.395"/>
          <dgm:constr type="l" for="ch" forName="FiveConn_2-3" refType="l" refFor="ch" refForName="FiveNodes_2"/>
          <dgm:constr type="w" for="ch" forName="FiveConn_3-4" refType="h" refFor="ch" refForName="FiveNodes_3" fact="0.65"/>
          <dgm:constr type="h" for="ch" forName="FiveConn_3-4" refType="h" refFor="ch" refForName="FiveNodes_3" fact="0.65"/>
          <dgm:constr type="ctrY" for="ch" forName="FiveConn_3-4" refType="h" fact="0.597"/>
          <dgm:constr type="l" for="ch" forName="FiveConn_3-4" refType="l" refFor="ch" refForName="FiveNodes_3"/>
          <dgm:constr type="w" for="ch" forName="FiveConn_4-5" refType="h" refFor="ch" refForName="FiveNodes_4" fact="0.65"/>
          <dgm:constr type="h" for="ch" forName="FiveConn_4-5" refType="h" refFor="ch" refForName="FiveNodes_4" fact="0.65"/>
          <dgm:constr type="ctrY" for="ch" forName="FiveConn_4-5" refType="h" fact="0.804"/>
          <dgm:constr type="l" for="ch" forName="FiveConn_4-5" refType="l" refFor="ch" refForName="FiveNodes_4"/>
          <dgm:constr type="l" for="ch" forName="FiveNodes_1_text" refType="r" refFor="ch" refForName="FiveConn_1-2"/>
          <dgm:constr type="lOff" for="ch" forName="FiveNodes_1_text" refType="w" refFor="ch" refForName="FiveConn_1-2" fact="0.73"/>
          <dgm:constr type="t" for="ch" forName="FiveNodes_1_text" refType="t" refFor="ch" refForName="FiveNodes_1"/>
          <dgm:constr type="b" for="ch" forName="FiveNodes_1_text" refType="b" refFor="ch" refForName="FiveNodes_1"/>
          <dgm:constr type="r" for="ch" forName="FiveNodes_1_text" refType="r" refFor="ch" refForName="FiveNodes_1"/>
          <dgm:constr type="l" for="ch" forName="FiveNodes_2_text" refType="r" refFor="ch" refForName="FiveConn_1-2"/>
          <dgm:constr type="t" for="ch" forName="FiveNodes_2_text" refType="t" refFor="ch" refForName="FiveNodes_2"/>
          <dgm:constr type="b" for="ch" forName="FiveNodes_2_text" refType="b" refFor="ch" refForName="FiveNodes_2"/>
          <dgm:constr type="r" for="ch" forName="FiveNodes_2_text" refType="r" refFor="ch" refForName="FiveNodes_2"/>
          <dgm:constr type="l" for="ch" forName="FiveNodes_3_text" refType="r" refFor="ch" refForName="FiveConn_2-3"/>
          <dgm:constr type="t" for="ch" forName="FiveNodes_3_text" refType="t" refFor="ch" refForName="FiveNodes_3"/>
          <dgm:constr type="b" for="ch" forName="FiveNodes_3_text" refType="b" refFor="ch" refForName="FiveNodes_3"/>
          <dgm:constr type="r" for="ch" forName="FiveNodes_3_text" refType="r" refFor="ch" refForName="FiveNodes_3"/>
          <dgm:constr type="l" for="ch" forName="FiveNodes_4_text" refType="r" refFor="ch" refForName="FiveConn_3-4"/>
          <dgm:constr type="t" for="ch" forName="FiveNodes_4_text" refType="t" refFor="ch" refForName="FiveNodes_4"/>
          <dgm:constr type="b" for="ch" forName="FiveNodes_4_text" refType="b" refFor="ch" refForName="FiveNodes_4"/>
          <dgm:constr type="r" for="ch" forName="FiveNodes_4_text" refType="r" refFor="ch" refForName="FiveNodes_4"/>
          <dgm:constr type="l" for="ch" forName="FiveNodes_5_text" refType="r" refFor="ch" refForName="FiveConn_4-5"/>
          <dgm:constr type="t" for="ch" forName="FiveNodes_5_text" refType="t" refFor="ch" refForName="FiveNodes_5"/>
          <dgm:constr type="b" for="ch" forName="FiveNodes_5_text" refType="b" refFor="ch" refForName="FiveNodes_5"/>
          <dgm:constr type="r" for="ch" forName="FiveNodes_5_text" refType="r" refFor="ch" refForName="FiveNodes_5"/>
        </dgm:constrLst>
      </dgm:else>
    </dgm:choose>
    <dgm:ruleLst/>
    <dgm:layoutNode name="dummyMaxCanvas">
      <dgm:varLst/>
      <dgm:alg type="sp"/>
      <dgm:shape xmlns:r="http://schemas.openxmlformats.org/officeDocument/2006/relationships" r:blip="">
        <dgm:adjLst/>
      </dgm:shape>
      <dgm:presOf/>
      <dgm:constrLst/>
      <dgm:ruleLst/>
    </dgm:layoutNode>
    <dgm:choose name="Name3">
      <dgm:if name="Name4" axis="ch" ptType="node" func="cnt" op="equ" val="1">
        <dgm:layoutNode name="OneNode_1">
          <dgm:varLst>
            <dgm:bulletEnabled val="1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ch desOrSelf" ptType="node node" st="1 1" cnt="1 0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if>
      <dgm:else name="Name5">
        <dgm:choose name="Name6">
          <dgm:if name="Name7" axis="ch" ptType="node" func="cnt" op="equ" val="2">
            <dgm:layoutNode name="TwoNodes_1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1 1" cnt="1 0"/>
              <dgm:constrLst/>
              <dgm:ruleLst/>
            </dgm:layoutNode>
            <dgm:layoutNode name="TwoNodes_2">
              <dgm:varLst>
                <dgm:bulletEnabled val="1"/>
              </dgm:varLst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ch desOrSelf" ptType="node node" st="2 1" cnt="1 0"/>
              <dgm:constrLst/>
              <dgm:ruleLst/>
            </dgm:layoutNode>
            <dgm:layoutNode name="TwoConn_1-2" styleLbl="fgAccFollowNode1">
              <dgm:varLst>
                <dgm:bulletEnabled val="1"/>
              </dgm:varLst>
              <dgm:alg type="tx"/>
              <dgm:shape xmlns:r="http://schemas.openxmlformats.org/officeDocument/2006/relationships" type="downArrow" r:blip="">
                <dgm:adjLst>
                  <dgm:adj idx="1" val="0.55"/>
                  <dgm:adj idx="2" val="0.45"/>
                </dgm:adjLst>
              </dgm:shape>
              <dgm:presOf axis="ch" ptType="sibTrans" cnt="1"/>
              <dgm:constrLst>
                <dgm:constr type="lMarg" refType="primFontSz" fact="0.1"/>
                <dgm:constr type="rMarg" refType="primFontSz" fact="0.1"/>
                <dgm:constr type="tMarg" refType="primFontSz" fact="0.1"/>
                <dgm:constr type="bMarg" refType="primFontSz" fact="0.1"/>
              </dgm:constrLst>
              <dgm:ruleLst>
                <dgm:rule type="primFontSz" val="5" fact="NaN" max="NaN"/>
              </dgm:ruleLst>
            </dgm:layoutNode>
            <dgm:layoutNode name="TwoNodes_1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1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  <dgm:layoutNode name="TwoNodes_2_text">
              <dgm:varLst>
                <dgm:bulletEnabled val="1"/>
              </dgm:varLst>
              <dgm:alg type="tx">
                <dgm:param type="parTxLTRAlign" val="l"/>
                <dgm:param type="txAnchorVertCh" val="mid"/>
              </dgm:alg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ch desOrSelf" ptType="node node" st="2 1" cnt="1 0"/>
              <dgm:constrLst>
                <dgm:constr type="lMarg" refType="primFontSz" fact="0.3"/>
                <dgm:constr type="rMarg" refType="primFontSz" fact="0.3"/>
                <dgm:constr type="tMarg" refType="primFontSz" fact="0.3"/>
                <dgm:constr type="bMarg" refType="primFontSz" fact="0.3"/>
              </dgm:constrLst>
              <dgm:ruleLst>
                <dgm:rule type="primFontSz" val="5" fact="NaN" max="NaN"/>
              </dgm:ruleLst>
            </dgm:layoutNode>
          </dgm:if>
          <dgm:else name="Name8">
            <dgm:choose name="Name9">
              <dgm:if name="Name10" axis="ch" ptType="node" func="cnt" op="equ" val="3">
                <dgm:layoutNode name="ThreeNodes_1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1 1" cnt="1 0"/>
                  <dgm:constrLst/>
                  <dgm:ruleLst/>
                </dgm:layoutNode>
                <dgm:layoutNode name="ThreeNodes_2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2 1" cnt="1 0"/>
                  <dgm:constrLst/>
                  <dgm:ruleLst/>
                </dgm:layoutNode>
                <dgm:layoutNode name="ThreeNodes_3">
                  <dgm:varLst>
                    <dgm:bulletEnabled val="1"/>
                  </dgm:varLst>
                  <dgm:alg type="sp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ch desOrSelf" ptType="node node" st="3 1" cnt="1 0"/>
                  <dgm:constrLst/>
                  <dgm:ruleLst/>
                </dgm:layoutNode>
                <dgm:layoutNode name="ThreeConn_1-2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Conn_2-3" styleLbl="fgAccFollowNode1">
                  <dgm:varLst>
                    <dgm:bulletEnabled val="1"/>
                  </dgm:varLst>
                  <dgm:alg type="tx"/>
                  <dgm:shape xmlns:r="http://schemas.openxmlformats.org/officeDocument/2006/relationships" type="downArrow" r:blip="">
                    <dgm:adjLst>
                      <dgm:adj idx="1" val="0.55"/>
                      <dgm:adj idx="2" val="0.45"/>
                    </dgm:adjLst>
                  </dgm:shape>
                  <dgm:presOf axis="ch" ptType="sibTrans" st="2" cnt="1"/>
                  <dgm:constrLst>
                    <dgm:constr type="lMarg" refType="primFontSz" fact="0.1"/>
                    <dgm:constr type="rMarg" refType="primFontSz" fact="0.1"/>
                    <dgm:constr type="tMarg" refType="primFontSz" fact="0.1"/>
                    <dgm:constr type="bMarg" refType="primFontSz" fact="0.1"/>
                  </dgm:constrLst>
                  <dgm:ruleLst>
                    <dgm:rule type="primFontSz" val="5" fact="NaN" max="NaN"/>
                  </dgm:ruleLst>
                </dgm:layoutNode>
                <dgm:layoutNode name="ThreeNodes_1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1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2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2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  <dgm:layoutNode name="ThreeNodes_3_text">
                  <dgm:varLst>
                    <dgm:bulletEnabled val="1"/>
                  </dgm:varLst>
                  <dgm:alg type="tx">
                    <dgm:param type="parTxLTRAlign" val="l"/>
                    <dgm:param type="txAnchorVertCh" val="mid"/>
                  </dgm:alg>
                  <dgm:shape xmlns:r="http://schemas.openxmlformats.org/officeDocument/2006/relationships" type="roundRect" r:blip="" hideGeom="1">
                    <dgm:adjLst>
                      <dgm:adj idx="1" val="0.1"/>
                    </dgm:adjLst>
                  </dgm:shape>
                  <dgm:presOf axis="ch desOrSelf" ptType="node node" st="3 1" cnt="1 0"/>
                  <dgm:constrLst>
                    <dgm:constr type="lMarg" refType="primFontSz" fact="0.3"/>
                    <dgm:constr type="rMarg" refType="primFontSz" fact="0.3"/>
                    <dgm:constr type="tMarg" refType="primFontSz" fact="0.3"/>
                    <dgm:constr type="bMarg" refType="primFontSz" fact="0.3"/>
                  </dgm:constrLst>
                  <dgm:ruleLst>
                    <dgm:rule type="primFontSz" val="5" fact="NaN" max="NaN"/>
                  </dgm:ruleLst>
                </dgm:layoutNode>
              </dgm:if>
              <dgm:else name="Name11">
                <dgm:choose name="Name12">
                  <dgm:if name="Name13" axis="ch" ptType="node" func="cnt" op="equ" val="4">
                    <dgm:layoutNode name="FourNodes_1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/>
                      <dgm:ruleLst/>
                    </dgm:layoutNode>
                    <dgm:layoutNode name="FourNodes_2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/>
                      <dgm:ruleLst/>
                    </dgm:layoutNode>
                    <dgm:layoutNode name="FourNodes_3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/>
                      <dgm:ruleLst/>
                    </dgm:layoutNode>
                    <dgm:layoutNode name="FourNodes_4">
                      <dgm:varLst>
                        <dgm:bulletEnabled val="1"/>
                      </dgm:varLst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/>
                      <dgm:ruleLst/>
                    </dgm:layoutNode>
                    <dgm:layoutNode name="FourConn_1-2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2-3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2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Conn_3-4" styleLbl="fgAccFollowNode1">
                      <dgm:varLst>
                        <dgm:bulletEnabled val="1"/>
                      </dgm:varLst>
                      <dgm:alg type="tx"/>
                      <dgm:shape xmlns:r="http://schemas.openxmlformats.org/officeDocument/2006/relationships" type="downArrow" r:blip="">
                        <dgm:adjLst>
                          <dgm:adj idx="1" val="0.55"/>
                          <dgm:adj idx="2" val="0.45"/>
                        </dgm:adjLst>
                      </dgm:shape>
                      <dgm:presOf axis="ch" ptType="sibTrans" st="3" cnt="1"/>
                      <dgm:constrLst>
                        <dgm:constr type="lMarg" refType="primFontSz" fact="0.1"/>
                        <dgm:constr type="rMarg" refType="primFontSz" fact="0.1"/>
                        <dgm:constr type="tMarg" refType="primFontSz" fact="0.1"/>
                        <dgm:constr type="bMarg" refType="primFontSz" fact="0.1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1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1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2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2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3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3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FourNodes_4_text">
                      <dgm:varLst>
                        <dgm:bulletEnabled val="1"/>
                      </dgm:varLst>
                      <dgm:alg type="tx">
                        <dgm:param type="parTxLTRAlign" val="l"/>
                        <dgm:param type="txAnchorVertCh" val="mid"/>
                      </dgm:alg>
                      <dgm:shape xmlns:r="http://schemas.openxmlformats.org/officeDocument/2006/relationships" type="roundRect" r:blip="" hideGeom="1">
                        <dgm:adjLst>
                          <dgm:adj idx="1" val="0.1"/>
                        </dgm:adjLst>
                      </dgm:shape>
                      <dgm:presOf axis="ch desOrSelf" ptType="node node" st="4 1" cnt="1 0"/>
                      <dgm:constrLst>
                        <dgm:constr type="lMarg" refType="primFontSz" fact="0.3"/>
                        <dgm:constr type="rMarg" refType="primFontSz" fact="0.3"/>
                        <dgm:constr type="tMarg" refType="primFontSz" fact="0.3"/>
                        <dgm:constr type="b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if>
                  <dgm:else name="Name14">
                    <dgm:choose name="Name15">
                      <dgm:if name="Name16" axis="ch" ptType="node" func="cnt" op="gte" val="5">
                        <dgm:layoutNode name="FiveNodes_1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/>
                          <dgm:ruleLst/>
                        </dgm:layoutNode>
                        <dgm:layoutNode name="FiveNodes_2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/>
                          <dgm:ruleLst/>
                        </dgm:layoutNode>
                        <dgm:layoutNode name="FiveNodes_3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/>
                          <dgm:ruleLst/>
                        </dgm:layoutNode>
                        <dgm:layoutNode name="FiveNodes_4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/>
                          <dgm:ruleLst/>
                        </dgm:layoutNode>
                        <dgm:layoutNode name="FiveNodes_5">
                          <dgm:varLst>
                            <dgm:bulletEnabled val="1"/>
                          </dgm:varLst>
                          <dgm:alg type="sp"/>
                          <dgm:shape xmlns:r="http://schemas.openxmlformats.org/officeDocument/2006/relationships" type="roundRect" r:blip="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/>
                          <dgm:ruleLst/>
                        </dgm:layoutNode>
                        <dgm:layoutNode name="FiveConn_1-2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2-3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2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3-4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3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Conn_4-5" styleLbl="fgAccFollowNode1">
                          <dgm:varLst>
                            <dgm:bulletEnabled val="1"/>
                          </dgm:varLst>
                          <dgm:alg type="tx"/>
                          <dgm:shape xmlns:r="http://schemas.openxmlformats.org/officeDocument/2006/relationships" type="downArrow" r:blip="">
                            <dgm:adjLst>
                              <dgm:adj idx="1" val="0.55"/>
                              <dgm:adj idx="2" val="0.45"/>
                            </dgm:adjLst>
                          </dgm:shape>
                          <dgm:presOf axis="ch" ptType="sibTrans" st="4" cnt="1"/>
                          <dgm:constrLst>
                            <dgm:constr type="lMarg" refType="primFontSz" fact="0.1"/>
                            <dgm:constr type="rMarg" refType="primFontSz" fact="0.1"/>
                            <dgm:constr type="tMarg" refType="primFontSz" fact="0.1"/>
                            <dgm:constr type="bMarg" refType="primFontSz" fact="0.1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1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1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2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2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3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3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4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4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  <dgm:layoutNode name="FiveNodes_5_text">
                          <dgm:varLst>
                            <dgm:bulletEnabled val="1"/>
                          </dgm:varLst>
                          <dgm:alg type="tx">
                            <dgm:param type="parTxLTRAlign" val="l"/>
                            <dgm:param type="txAnchorVertCh" val="mid"/>
                          </dgm:alg>
                          <dgm:shape xmlns:r="http://schemas.openxmlformats.org/officeDocument/2006/relationships" type="roundRect" r:blip="" hideGeom="1">
                            <dgm:adjLst>
                              <dgm:adj idx="1" val="0.1"/>
                            </dgm:adjLst>
                          </dgm:shape>
                          <dgm:presOf axis="ch desOrSelf" ptType="node node" st="5 1" cnt="1 0"/>
                          <dgm:constrLst>
                            <dgm:constr type="lMarg" refType="primFontSz" fact="0.3"/>
                            <dgm:constr type="rMarg" refType="primFontSz" fact="0.3"/>
                            <dgm:constr type="tMarg" refType="primFontSz" fact="0.3"/>
                            <dgm:constr type="bMarg" refType="primFontSz" fact="0.3"/>
                          </dgm:constrLst>
                          <dgm:ruleLst>
                            <dgm:rule type="primFontSz" val="5" fact="NaN" max="NaN"/>
                          </dgm:ruleLst>
                        </dgm:layoutNode>
                      </dgm:if>
                      <dgm:else name="Name17"/>
                    </dgm:choose>
                  </dgm:else>
                </dgm:choose>
              </dgm:else>
            </dgm:choose>
          </dgm:else>
        </dgm:choose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2647</Words>
  <Characters>14564</Characters>
  <Application>Microsoft Office Word</Application>
  <DocSecurity>0</DocSecurity>
  <Lines>121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eescamilla</dc:creator>
  <cp:lastModifiedBy>eescamilla</cp:lastModifiedBy>
  <cp:revision>1</cp:revision>
  <dcterms:created xsi:type="dcterms:W3CDTF">2013-05-15T23:18:00Z</dcterms:created>
  <dcterms:modified xsi:type="dcterms:W3CDTF">2013-05-15T23:18:00Z</dcterms:modified>
</cp:coreProperties>
</file>